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ПАСПОРТ КАБИНЕТА </w:t>
      </w:r>
    </w:p>
    <w:p w:rsidR="00BF4398" w:rsidRPr="00B063C4" w:rsidRDefault="00024AE2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биология</w:t>
      </w: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>на 202</w:t>
      </w:r>
      <w:r w:rsidR="001C7F3A" w:rsidRPr="00B063C4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>/202</w:t>
      </w:r>
      <w:r w:rsidR="001C7F3A"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6 </w:t>
      </w: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 учебный год</w:t>
      </w: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 xml:space="preserve">Фамилия, имя, отчество </w:t>
      </w:r>
    </w:p>
    <w:p w:rsidR="00BF4398" w:rsidRPr="00DE779F" w:rsidRDefault="00BF4398" w:rsidP="00BF4398">
      <w:pPr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 xml:space="preserve">         заведующей кабинетом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E779F">
        <w:rPr>
          <w:rFonts w:ascii="Times New Roman" w:hAnsi="Times New Roman"/>
          <w:sz w:val="24"/>
          <w:szCs w:val="24"/>
        </w:rPr>
        <w:t>Автаева Т</w:t>
      </w:r>
      <w:r w:rsidR="00DE779F" w:rsidRPr="00DE779F">
        <w:rPr>
          <w:rFonts w:ascii="Times New Roman" w:hAnsi="Times New Roman"/>
          <w:sz w:val="24"/>
          <w:szCs w:val="24"/>
        </w:rPr>
        <w:t>.</w:t>
      </w:r>
      <w:r w:rsidR="00DE779F">
        <w:rPr>
          <w:rFonts w:ascii="Times New Roman" w:hAnsi="Times New Roman"/>
          <w:sz w:val="24"/>
          <w:szCs w:val="24"/>
        </w:rPr>
        <w:t>Л</w:t>
      </w:r>
      <w:r w:rsidR="00DE779F" w:rsidRPr="00DE779F">
        <w:rPr>
          <w:rFonts w:ascii="Times New Roman" w:hAnsi="Times New Roman"/>
          <w:sz w:val="24"/>
          <w:szCs w:val="24"/>
        </w:rPr>
        <w:t>.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color w:val="000000"/>
          <w:sz w:val="24"/>
          <w:szCs w:val="24"/>
        </w:rPr>
        <w:t xml:space="preserve">2.      </w:t>
      </w:r>
      <w:r w:rsidRPr="00B063C4">
        <w:rPr>
          <w:rFonts w:ascii="Times New Roman" w:hAnsi="Times New Roman"/>
          <w:i/>
          <w:color w:val="000000"/>
          <w:sz w:val="24"/>
          <w:szCs w:val="24"/>
        </w:rPr>
        <w:t>Класс, ответственный за кабинет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Классы, для которых оборудован кабинет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E779F" w:rsidRPr="00DE779F">
        <w:rPr>
          <w:rFonts w:ascii="Times New Roman" w:hAnsi="Times New Roman"/>
          <w:color w:val="000000"/>
          <w:sz w:val="24"/>
          <w:szCs w:val="24"/>
        </w:rPr>
        <w:t>8</w:t>
      </w:r>
      <w:r w:rsidR="009666D3" w:rsidRPr="00B063C4">
        <w:rPr>
          <w:rFonts w:ascii="Times New Roman" w:hAnsi="Times New Roman"/>
          <w:color w:val="000000"/>
          <w:sz w:val="24"/>
          <w:szCs w:val="24"/>
        </w:rPr>
        <w:t>-</w:t>
      </w:r>
      <w:r w:rsidRPr="00B063C4">
        <w:rPr>
          <w:rFonts w:ascii="Times New Roman" w:hAnsi="Times New Roman"/>
          <w:color w:val="000000"/>
          <w:sz w:val="24"/>
          <w:szCs w:val="24"/>
        </w:rPr>
        <w:t>1</w:t>
      </w:r>
      <w:r w:rsidR="009F0DE7" w:rsidRPr="00B063C4">
        <w:rPr>
          <w:rFonts w:ascii="Times New Roman" w:hAnsi="Times New Roman"/>
          <w:color w:val="000000"/>
          <w:sz w:val="24"/>
          <w:szCs w:val="24"/>
        </w:rPr>
        <w:t>1</w:t>
      </w:r>
      <w:r w:rsidR="009666D3" w:rsidRPr="00B063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 кл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Площадь кабинета</w:t>
      </w:r>
      <w:r w:rsidRPr="00B063C4">
        <w:rPr>
          <w:rFonts w:ascii="Times New Roman" w:hAnsi="Times New Roman"/>
          <w:color w:val="000000"/>
          <w:sz w:val="24"/>
          <w:szCs w:val="24"/>
        </w:rPr>
        <w:t>: 40 кв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Число посадочных мест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461433" w:rsidRPr="00B063C4">
        <w:rPr>
          <w:rFonts w:ascii="Times New Roman" w:hAnsi="Times New Roman"/>
          <w:color w:val="000000"/>
          <w:sz w:val="24"/>
          <w:szCs w:val="24"/>
        </w:rPr>
        <w:t>20</w:t>
      </w:r>
      <w:r w:rsidRPr="00B063C4">
        <w:rPr>
          <w:rFonts w:ascii="Times New Roman" w:hAnsi="Times New Roman"/>
          <w:color w:val="000000"/>
          <w:sz w:val="24"/>
          <w:szCs w:val="24"/>
        </w:rPr>
        <w:t>.</w:t>
      </w: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4AE2" w:rsidRPr="00DB12BE" w:rsidRDefault="00024AE2" w:rsidP="00024AE2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B12B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Назначение кабинета биологии</w:t>
      </w:r>
    </w:p>
    <w:p w:rsidR="00024AE2" w:rsidRPr="00911F3B" w:rsidRDefault="00024AE2" w:rsidP="00024AE2">
      <w:pPr>
        <w:ind w:firstLine="900"/>
        <w:rPr>
          <w:rFonts w:ascii="Times New Roman" w:hAnsi="Times New Roman"/>
          <w:b/>
          <w:bCs/>
          <w:color w:val="000000"/>
          <w:lang w:eastAsia="ru-RU"/>
        </w:rPr>
      </w:pPr>
    </w:p>
    <w:p w:rsidR="00024AE2" w:rsidRPr="00911F3B" w:rsidRDefault="00024AE2" w:rsidP="00024AE2">
      <w:pPr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</w:t>
      </w:r>
      <w:r w:rsidRPr="00911F3B">
        <w:rPr>
          <w:rFonts w:ascii="Times New Roman" w:hAnsi="Times New Roman"/>
          <w:color w:val="000000"/>
          <w:lang w:eastAsia="ru-RU"/>
        </w:rPr>
        <w:t>Кабинет биологии создан, как информационно-предметная образовательная среда и учебно-воспитательное подразделение средней общеобразовательной школы, оснащенное учебно-наглядными пособиями, учебным оборудованием, мебелью, оргтехникой и приспособлениями для проведения теоретических и практических, классных, внеклассных занятий по курсу биологии и экологии.</w:t>
      </w:r>
    </w:p>
    <w:p w:rsidR="00024AE2" w:rsidRPr="00911F3B" w:rsidRDefault="00024AE2" w:rsidP="00024AE2">
      <w:pPr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Кабинет  должен соответствовать </w:t>
      </w:r>
      <w:r w:rsidRPr="00911F3B">
        <w:rPr>
          <w:rFonts w:ascii="Times New Roman" w:hAnsi="Times New Roman"/>
          <w:color w:val="000000"/>
          <w:lang w:eastAsia="ru-RU"/>
        </w:rPr>
        <w:t xml:space="preserve"> психологическим, гигиеническим и эргономическим потребностям, обуславливающим комфортную среду для максимального содействия успешному преподаванию, умственному развитию и формированию культуры учащихся, приобретению ими прочных знаний, умений и навыков по биологии при полном обеспечении требований к охране здоровья и безопасности труда учителя и учащихся.</w:t>
      </w:r>
    </w:p>
    <w:p w:rsidR="00024AE2" w:rsidRDefault="00024AE2" w:rsidP="00024AE2">
      <w:pPr>
        <w:spacing w:after="19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024AE2" w:rsidRPr="00911F3B" w:rsidRDefault="00024AE2" w:rsidP="00024AE2">
      <w:pPr>
        <w:spacing w:after="193"/>
        <w:jc w:val="center"/>
        <w:rPr>
          <w:rFonts w:ascii="Times New Roman" w:hAnsi="Times New Roman"/>
          <w:b/>
          <w:color w:val="000000"/>
          <w:lang w:eastAsia="ru-RU"/>
        </w:rPr>
      </w:pPr>
      <w:r w:rsidRPr="00911F3B">
        <w:rPr>
          <w:rFonts w:ascii="Times New Roman" w:hAnsi="Times New Roman"/>
          <w:b/>
          <w:color w:val="000000"/>
          <w:lang w:eastAsia="ru-RU"/>
        </w:rPr>
        <w:t>Занятия в кабинете биологии должны способствовать:</w:t>
      </w:r>
    </w:p>
    <w:p w:rsidR="00024AE2" w:rsidRPr="00911F3B" w:rsidRDefault="00024AE2" w:rsidP="00024AE2">
      <w:pPr>
        <w:spacing w:before="40"/>
        <w:jc w:val="both"/>
        <w:rPr>
          <w:rFonts w:ascii="Times New Roman" w:hAnsi="Times New Roman"/>
        </w:rPr>
      </w:pPr>
      <w:r w:rsidRPr="00911F3B">
        <w:rPr>
          <w:rFonts w:ascii="Times New Roman" w:hAnsi="Times New Roman"/>
          <w:b/>
          <w:i/>
        </w:rPr>
        <w:t>освоению знаний</w:t>
      </w:r>
      <w:r w:rsidRPr="00911F3B">
        <w:rPr>
          <w:rFonts w:ascii="Times New Roman" w:hAnsi="Times New Roman"/>
          <w:b/>
        </w:rPr>
        <w:t xml:space="preserve"> </w:t>
      </w:r>
      <w:r w:rsidRPr="00911F3B">
        <w:rPr>
          <w:rFonts w:ascii="Times New Roman" w:hAnsi="Times New Roman"/>
        </w:rPr>
        <w:t xml:space="preserve"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024AE2" w:rsidRPr="00911F3B" w:rsidRDefault="00024AE2" w:rsidP="00024AE2">
      <w:pPr>
        <w:spacing w:before="20"/>
        <w:jc w:val="both"/>
        <w:rPr>
          <w:rFonts w:ascii="Times New Roman" w:hAnsi="Times New Roman"/>
        </w:rPr>
      </w:pPr>
      <w:r w:rsidRPr="00911F3B">
        <w:rPr>
          <w:rFonts w:ascii="Times New Roman" w:hAnsi="Times New Roman"/>
          <w:b/>
          <w:i/>
        </w:rPr>
        <w:t>овладению умениями</w:t>
      </w:r>
      <w:r w:rsidRPr="00911F3B">
        <w:rPr>
          <w:rFonts w:ascii="Times New Roman" w:hAnsi="Times New Roman"/>
          <w:b/>
        </w:rPr>
        <w:t xml:space="preserve"> </w:t>
      </w:r>
      <w:r w:rsidRPr="00911F3B">
        <w:rPr>
          <w:rFonts w:ascii="Times New Roman" w:hAnsi="Times New Roman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024AE2" w:rsidRPr="00911F3B" w:rsidRDefault="00024AE2" w:rsidP="00024AE2">
      <w:pPr>
        <w:spacing w:before="20"/>
        <w:jc w:val="both"/>
        <w:rPr>
          <w:rFonts w:ascii="Times New Roman" w:hAnsi="Times New Roman"/>
          <w:b/>
          <w:i/>
        </w:rPr>
      </w:pPr>
      <w:r w:rsidRPr="00911F3B">
        <w:rPr>
          <w:rFonts w:ascii="Times New Roman" w:hAnsi="Times New Roman"/>
          <w:b/>
          <w:i/>
        </w:rPr>
        <w:t>развитию</w:t>
      </w:r>
      <w:r w:rsidRPr="00911F3B">
        <w:rPr>
          <w:rFonts w:ascii="Times New Roman" w:hAnsi="Times New Roman"/>
          <w:b/>
        </w:rPr>
        <w:t xml:space="preserve"> </w:t>
      </w:r>
      <w:r w:rsidRPr="00911F3B">
        <w:rPr>
          <w:rFonts w:ascii="Times New Roman" w:hAnsi="Times New Roman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</w:t>
      </w:r>
    </w:p>
    <w:p w:rsidR="00024AE2" w:rsidRPr="00911F3B" w:rsidRDefault="00024AE2" w:rsidP="00024AE2">
      <w:pPr>
        <w:spacing w:before="20"/>
        <w:jc w:val="both"/>
        <w:rPr>
          <w:rFonts w:ascii="Times New Roman" w:hAnsi="Times New Roman"/>
        </w:rPr>
      </w:pPr>
      <w:r w:rsidRPr="00911F3B">
        <w:rPr>
          <w:rFonts w:ascii="Times New Roman" w:hAnsi="Times New Roman"/>
          <w:b/>
          <w:i/>
        </w:rPr>
        <w:t>воспитанию</w:t>
      </w:r>
      <w:r w:rsidRPr="00911F3B">
        <w:rPr>
          <w:rFonts w:ascii="Times New Roman" w:hAnsi="Times New Roman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024AE2" w:rsidRPr="00911F3B" w:rsidRDefault="00024AE2" w:rsidP="00024AE2">
      <w:pPr>
        <w:spacing w:before="20"/>
        <w:jc w:val="both"/>
        <w:rPr>
          <w:rFonts w:ascii="Times New Roman" w:hAnsi="Times New Roman"/>
          <w:b/>
          <w:color w:val="000000"/>
          <w:lang w:eastAsia="ru-RU"/>
        </w:rPr>
      </w:pPr>
      <w:r w:rsidRPr="00911F3B">
        <w:rPr>
          <w:rFonts w:ascii="Times New Roman" w:hAnsi="Times New Roman"/>
          <w:b/>
          <w:i/>
        </w:rPr>
        <w:t>использованию приобретенных знаний и умений в повседневной</w:t>
      </w:r>
      <w:r w:rsidRPr="00911F3B">
        <w:rPr>
          <w:rFonts w:ascii="Times New Roman" w:hAnsi="Times New Roman"/>
          <w:b/>
        </w:rPr>
        <w:t xml:space="preserve"> жизни </w:t>
      </w:r>
      <w:r w:rsidRPr="00911F3B">
        <w:rPr>
          <w:rFonts w:ascii="Times New Roman" w:hAnsi="Times New Roman"/>
          <w:bCs/>
        </w:rPr>
        <w:t>для</w:t>
      </w:r>
      <w:r w:rsidRPr="00911F3B">
        <w:rPr>
          <w:rFonts w:ascii="Times New Roman" w:hAnsi="Times New Roman"/>
          <w:bCs/>
          <w:i/>
        </w:rPr>
        <w:t xml:space="preserve"> </w:t>
      </w:r>
      <w:r w:rsidRPr="00911F3B">
        <w:rPr>
          <w:rFonts w:ascii="Times New Roman" w:hAnsi="Times New Roman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024AE2" w:rsidRPr="00911F3B" w:rsidRDefault="00024AE2" w:rsidP="00024AE2">
      <w:pPr>
        <w:spacing w:before="20"/>
        <w:rPr>
          <w:rFonts w:ascii="Times New Roman" w:hAnsi="Times New Roman"/>
          <w:b/>
          <w:color w:val="000000"/>
          <w:lang w:eastAsia="ru-RU"/>
        </w:rPr>
      </w:pPr>
    </w:p>
    <w:p w:rsidR="00024AE2" w:rsidRPr="00911F3B" w:rsidRDefault="00024AE2" w:rsidP="00024AE2">
      <w:pPr>
        <w:spacing w:after="193"/>
        <w:jc w:val="center"/>
        <w:rPr>
          <w:rFonts w:ascii="Times New Roman" w:hAnsi="Times New Roman"/>
          <w:b/>
          <w:color w:val="000000"/>
          <w:lang w:eastAsia="ru-RU"/>
        </w:rPr>
      </w:pPr>
      <w:r w:rsidRPr="00911F3B">
        <w:rPr>
          <w:rFonts w:ascii="Times New Roman" w:hAnsi="Times New Roman"/>
          <w:b/>
          <w:color w:val="000000"/>
          <w:lang w:eastAsia="ru-RU"/>
        </w:rPr>
        <w:t>В кабинете биологии будут проводиться следующие работы:</w:t>
      </w:r>
    </w:p>
    <w:p w:rsidR="00024AE2" w:rsidRPr="00911F3B" w:rsidRDefault="00024AE2" w:rsidP="00024AE2">
      <w:pPr>
        <w:spacing w:before="193" w:after="193"/>
        <w:ind w:right="45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- </w:t>
      </w:r>
      <w:r w:rsidRPr="00911F3B">
        <w:rPr>
          <w:rFonts w:ascii="Times New Roman" w:hAnsi="Times New Roman"/>
          <w:color w:val="000000"/>
          <w:lang w:eastAsia="ru-RU"/>
        </w:rPr>
        <w:t xml:space="preserve">занятия по биологии и экологии и другим учебным предметам с использованием средств новых информационных технологий (СНИТ), учебно-наглядных пособий; </w:t>
      </w:r>
    </w:p>
    <w:p w:rsidR="00024AE2" w:rsidRPr="000B489D" w:rsidRDefault="00024AE2" w:rsidP="00024AE2">
      <w:pPr>
        <w:spacing w:before="193" w:after="193"/>
        <w:ind w:right="45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- </w:t>
      </w:r>
      <w:r w:rsidRPr="00911F3B">
        <w:rPr>
          <w:rFonts w:ascii="Times New Roman" w:hAnsi="Times New Roman"/>
          <w:color w:val="000000"/>
          <w:lang w:eastAsia="ru-RU"/>
        </w:rPr>
        <w:t xml:space="preserve">методическая, учебная, внеурочная и внеклассная работа с </w:t>
      </w:r>
      <w:r>
        <w:rPr>
          <w:rFonts w:ascii="Times New Roman" w:hAnsi="Times New Roman"/>
          <w:color w:val="000000"/>
          <w:lang w:eastAsia="ru-RU"/>
        </w:rPr>
        <w:t>учащимися с ипользованием СНИТ.</w:t>
      </w:r>
    </w:p>
    <w:p w:rsidR="00024AE2" w:rsidRPr="000B489D" w:rsidRDefault="00024AE2" w:rsidP="00024AE2">
      <w:pPr>
        <w:spacing w:before="193" w:after="193"/>
        <w:ind w:right="451"/>
        <w:jc w:val="center"/>
        <w:rPr>
          <w:rFonts w:ascii="Times New Roman" w:hAnsi="Times New Roman"/>
          <w:b/>
          <w:color w:val="000000"/>
          <w:lang w:eastAsia="ru-RU"/>
        </w:rPr>
      </w:pPr>
      <w:r w:rsidRPr="000B489D">
        <w:rPr>
          <w:rFonts w:ascii="Times New Roman" w:hAnsi="Times New Roman"/>
          <w:b/>
          <w:color w:val="000000"/>
          <w:lang w:eastAsia="ru-RU"/>
        </w:rPr>
        <w:t>Правила пользования учебным кабинетом</w:t>
      </w:r>
      <w:r>
        <w:rPr>
          <w:rFonts w:ascii="Times New Roman" w:hAnsi="Times New Roman"/>
          <w:b/>
          <w:color w:val="000000"/>
          <w:lang w:eastAsia="ru-RU"/>
        </w:rPr>
        <w:t>:</w:t>
      </w:r>
    </w:p>
    <w:p w:rsidR="00024AE2" w:rsidRPr="00DB12BE" w:rsidRDefault="00024AE2" w:rsidP="00024AE2">
      <w:pPr>
        <w:rPr>
          <w:rFonts w:ascii="Times New Roman" w:hAnsi="Times New Roman"/>
        </w:rPr>
      </w:pPr>
      <w:r w:rsidRPr="00DB12BE">
        <w:rPr>
          <w:rFonts w:ascii="Times New Roman" w:hAnsi="Times New Roman"/>
        </w:rPr>
        <w:t>Учебный кабинет должен быть открыт за 15 минут до начала  занятий.</w:t>
      </w:r>
    </w:p>
    <w:p w:rsidR="00024AE2" w:rsidRPr="00DB12BE" w:rsidRDefault="00024AE2" w:rsidP="00024AE2">
      <w:pPr>
        <w:rPr>
          <w:rFonts w:ascii="Times New Roman" w:hAnsi="Times New Roman"/>
        </w:rPr>
      </w:pPr>
      <w:r w:rsidRPr="00DB12BE">
        <w:rPr>
          <w:rFonts w:ascii="Times New Roman" w:hAnsi="Times New Roman"/>
        </w:rPr>
        <w:t>Учащиеся должны находиться в кабинете только в присутствии преподавателя.</w:t>
      </w:r>
    </w:p>
    <w:p w:rsidR="00024AE2" w:rsidRPr="00DB12BE" w:rsidRDefault="00024AE2" w:rsidP="00024AE2">
      <w:pPr>
        <w:rPr>
          <w:rFonts w:ascii="Times New Roman" w:hAnsi="Times New Roman"/>
        </w:rPr>
      </w:pPr>
      <w:r w:rsidRPr="00DB12BE">
        <w:rPr>
          <w:rFonts w:ascii="Times New Roman" w:hAnsi="Times New Roman"/>
        </w:rPr>
        <w:t>Кабинет должны проветривать каждую перемену.</w:t>
      </w:r>
    </w:p>
    <w:p w:rsidR="00024AE2" w:rsidRPr="00DB12BE" w:rsidRDefault="00024AE2" w:rsidP="00024AE2">
      <w:pPr>
        <w:rPr>
          <w:rFonts w:ascii="Times New Roman" w:hAnsi="Times New Roman"/>
          <w:b/>
        </w:rPr>
      </w:pPr>
      <w:r w:rsidRPr="00DB12BE">
        <w:rPr>
          <w:rFonts w:ascii="Times New Roman" w:hAnsi="Times New Roman"/>
        </w:rPr>
        <w:t>Учитель должен организовывать уборку кабинета по окончании занятий в нем</w:t>
      </w:r>
      <w:r w:rsidRPr="00DB12BE">
        <w:rPr>
          <w:rFonts w:ascii="Times New Roman" w:hAnsi="Times New Roman"/>
          <w:b/>
        </w:rPr>
        <w:t>.</w:t>
      </w:r>
    </w:p>
    <w:p w:rsidR="00024AE2" w:rsidRPr="00D83E4B" w:rsidRDefault="00024AE2" w:rsidP="00024AE2">
      <w:pPr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24AE2" w:rsidRDefault="00024AE2" w:rsidP="00024AE2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024AE2" w:rsidRDefault="00024AE2" w:rsidP="00024AE2">
      <w:pPr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24AE2" w:rsidRPr="00D83E4B" w:rsidRDefault="00024AE2" w:rsidP="00016351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83E4B">
        <w:rPr>
          <w:rFonts w:ascii="Times New Roman" w:hAnsi="Times New Roman"/>
          <w:b/>
          <w:sz w:val="28"/>
          <w:szCs w:val="28"/>
          <w:lang w:eastAsia="ru-RU"/>
        </w:rPr>
        <w:t>Цель, задачи и направления работы кабинета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биологии</w:t>
      </w:r>
    </w:p>
    <w:p w:rsidR="00024AE2" w:rsidRDefault="00024AE2" w:rsidP="00024AE2">
      <w:pPr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024AE2" w:rsidRDefault="00024AE2" w:rsidP="00024AE2">
      <w:pPr>
        <w:ind w:firstLine="360"/>
        <w:jc w:val="both"/>
        <w:rPr>
          <w:rFonts w:ascii="Times New Roman" w:hAnsi="Times New Roman"/>
          <w:lang w:eastAsia="ru-RU"/>
        </w:rPr>
      </w:pPr>
      <w:r w:rsidRPr="001B4BE6">
        <w:rPr>
          <w:rFonts w:ascii="Times New Roman" w:hAnsi="Times New Roman"/>
          <w:lang w:eastAsia="ru-RU"/>
        </w:rPr>
        <w:t>Цель:</w:t>
      </w:r>
    </w:p>
    <w:p w:rsidR="00024AE2" w:rsidRPr="00FC72B3" w:rsidRDefault="00024AE2" w:rsidP="00024AE2">
      <w:pPr>
        <w:jc w:val="both"/>
        <w:rPr>
          <w:rFonts w:ascii="Times New Roman" w:hAnsi="Times New Roman"/>
          <w:bCs/>
          <w:lang w:eastAsia="ru-RU"/>
        </w:rPr>
      </w:pPr>
      <w:r w:rsidRPr="001B4BE6">
        <w:rPr>
          <w:rFonts w:ascii="Times New Roman" w:hAnsi="Times New Roman"/>
          <w:lang w:eastAsia="ru-RU"/>
        </w:rPr>
        <w:t>создание оптимальных условий для организации образовательного процесса в соответствии с Федеральным компонентом государственного стандарта общего образования по биологии.</w:t>
      </w:r>
    </w:p>
    <w:p w:rsidR="00024AE2" w:rsidRDefault="00024AE2" w:rsidP="00024AE2">
      <w:pPr>
        <w:spacing w:after="100" w:afterAutospacing="1"/>
        <w:ind w:firstLine="360"/>
        <w:rPr>
          <w:rFonts w:ascii="Times New Roman" w:hAnsi="Times New Roman"/>
          <w:bCs/>
          <w:lang w:eastAsia="ru-RU"/>
        </w:rPr>
      </w:pPr>
    </w:p>
    <w:p w:rsidR="00024AE2" w:rsidRPr="00FC72B3" w:rsidRDefault="00024AE2" w:rsidP="00024AE2">
      <w:pPr>
        <w:spacing w:after="100" w:afterAutospacing="1"/>
        <w:ind w:firstLine="360"/>
        <w:rPr>
          <w:rFonts w:ascii="Times New Roman" w:hAnsi="Times New Roman"/>
          <w:lang w:eastAsia="ru-RU"/>
        </w:rPr>
      </w:pPr>
      <w:r w:rsidRPr="00FC72B3">
        <w:rPr>
          <w:rFonts w:ascii="Times New Roman" w:hAnsi="Times New Roman"/>
          <w:bCs/>
          <w:lang w:eastAsia="ru-RU"/>
        </w:rPr>
        <w:t>Задачи</w:t>
      </w:r>
      <w:r w:rsidRPr="00FC72B3">
        <w:rPr>
          <w:rFonts w:ascii="Times New Roman" w:hAnsi="Times New Roman"/>
          <w:lang w:eastAsia="ru-RU"/>
        </w:rPr>
        <w:t>: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FC72B3">
        <w:rPr>
          <w:rFonts w:ascii="Times New Roman" w:hAnsi="Times New Roman"/>
          <w:lang w:eastAsia="ru-RU"/>
        </w:rPr>
        <w:t xml:space="preserve">- организация работы по оснащению кабинета в соответствии с </w:t>
      </w:r>
      <w:r>
        <w:rPr>
          <w:rFonts w:ascii="Times New Roman" w:hAnsi="Times New Roman"/>
          <w:lang w:eastAsia="ru-RU"/>
        </w:rPr>
        <w:t>требованиями</w:t>
      </w:r>
      <w:r w:rsidRPr="00FC72B3">
        <w:rPr>
          <w:rFonts w:ascii="Times New Roman" w:hAnsi="Times New Roman"/>
          <w:lang w:eastAsia="ru-RU"/>
        </w:rPr>
        <w:t xml:space="preserve">; </w:t>
      </w:r>
      <w:r>
        <w:rPr>
          <w:rFonts w:ascii="Times New Roman" w:hAnsi="Times New Roman"/>
          <w:lang w:eastAsia="ru-RU"/>
        </w:rPr>
        <w:t xml:space="preserve">                                               </w:t>
      </w:r>
      <w:r w:rsidRPr="00FC72B3">
        <w:rPr>
          <w:rFonts w:ascii="Times New Roman" w:hAnsi="Times New Roman"/>
          <w:lang w:eastAsia="ru-RU"/>
        </w:rPr>
        <w:t>- совершенствование научно-методической, дидактической базы кабинета путем самостоятельного создания педагогом раздаточного и стендового  демонстрационного материала для учащихся в соответствии с Программами по биологии;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</w:t>
      </w:r>
    </w:p>
    <w:p w:rsidR="00024AE2" w:rsidRPr="00FC72B3" w:rsidRDefault="00024AE2" w:rsidP="00024AE2">
      <w:pPr>
        <w:jc w:val="both"/>
        <w:rPr>
          <w:rFonts w:ascii="Times New Roman" w:hAnsi="Times New Roman"/>
          <w:lang w:eastAsia="ru-RU"/>
        </w:rPr>
      </w:pPr>
      <w:r w:rsidRPr="00FC72B3">
        <w:rPr>
          <w:rFonts w:ascii="Times New Roman" w:hAnsi="Times New Roman"/>
          <w:lang w:eastAsia="ru-RU"/>
        </w:rPr>
        <w:t xml:space="preserve"> </w:t>
      </w:r>
    </w:p>
    <w:p w:rsidR="00024AE2" w:rsidRPr="00FC72B3" w:rsidRDefault="00024AE2" w:rsidP="00024AE2">
      <w:pPr>
        <w:ind w:firstLine="360"/>
        <w:rPr>
          <w:rFonts w:ascii="Georgia" w:hAnsi="Georgia"/>
          <w:bCs/>
          <w:lang w:eastAsia="ru-RU"/>
        </w:rPr>
      </w:pPr>
      <w:r w:rsidRPr="00FC72B3">
        <w:rPr>
          <w:rFonts w:ascii="Georgia" w:hAnsi="Georgia"/>
          <w:bCs/>
          <w:lang w:eastAsia="ru-RU"/>
        </w:rPr>
        <w:t>Основные направления работы кабинета биологии</w:t>
      </w:r>
      <w:r>
        <w:rPr>
          <w:rFonts w:ascii="Georgia" w:hAnsi="Georgia"/>
          <w:bCs/>
          <w:lang w:eastAsia="ru-RU"/>
        </w:rPr>
        <w:t>:</w:t>
      </w:r>
    </w:p>
    <w:p w:rsidR="00024AE2" w:rsidRPr="00911F3B" w:rsidRDefault="00024AE2" w:rsidP="00024AE2">
      <w:pPr>
        <w:jc w:val="center"/>
        <w:rPr>
          <w:rFonts w:ascii="Times New Roman" w:hAnsi="Times New Roman"/>
          <w:b/>
          <w:bCs/>
          <w:color w:val="C00000"/>
          <w:lang w:eastAsia="ru-RU"/>
        </w:rPr>
      </w:pPr>
    </w:p>
    <w:p w:rsidR="00024AE2" w:rsidRPr="00911F3B" w:rsidRDefault="00024AE2" w:rsidP="00024AE2">
      <w:pPr>
        <w:ind w:firstLine="567"/>
        <w:jc w:val="both"/>
        <w:rPr>
          <w:rFonts w:ascii="Times New Roman" w:hAnsi="Times New Roman"/>
          <w:bCs/>
          <w:lang w:eastAsia="ru-RU"/>
        </w:rPr>
      </w:pPr>
      <w:r w:rsidRPr="00911F3B">
        <w:rPr>
          <w:rFonts w:ascii="Times New Roman" w:hAnsi="Times New Roman"/>
          <w:bCs/>
          <w:u w:val="single"/>
          <w:lang w:eastAsia="ru-RU"/>
        </w:rPr>
        <w:t>Кабинет как средство выполнения государственного стандарта:</w:t>
      </w:r>
      <w:r w:rsidRPr="00911F3B">
        <w:rPr>
          <w:rFonts w:ascii="Times New Roman" w:hAnsi="Times New Roman"/>
          <w:bCs/>
          <w:lang w:eastAsia="ru-RU"/>
        </w:rPr>
        <w:t xml:space="preserve"> кабинет является дидактическим средством, обеспечивающим успешную деятельность учителя и ученика на уроке. Кабинет содержит информационное обеспечение. Это учебники, справочники, карты, учебные плакаты и картины, дополнительная литература по предметам, раздаточный материал, образцы творческих работ.</w:t>
      </w:r>
    </w:p>
    <w:p w:rsidR="00024AE2" w:rsidRPr="00911F3B" w:rsidRDefault="00024AE2" w:rsidP="00024AE2">
      <w:pPr>
        <w:jc w:val="both"/>
        <w:rPr>
          <w:rFonts w:ascii="Times New Roman" w:hAnsi="Times New Roman"/>
          <w:bCs/>
          <w:lang w:eastAsia="ru-RU"/>
        </w:rPr>
      </w:pPr>
    </w:p>
    <w:p w:rsidR="00024AE2" w:rsidRPr="00911F3B" w:rsidRDefault="00024AE2" w:rsidP="00024AE2">
      <w:pPr>
        <w:ind w:firstLine="567"/>
        <w:jc w:val="both"/>
        <w:rPr>
          <w:rFonts w:ascii="Times New Roman" w:hAnsi="Times New Roman"/>
          <w:bCs/>
          <w:lang w:eastAsia="ru-RU"/>
        </w:rPr>
      </w:pPr>
      <w:r w:rsidRPr="00911F3B">
        <w:rPr>
          <w:rFonts w:ascii="Times New Roman" w:hAnsi="Times New Roman"/>
          <w:bCs/>
          <w:u w:val="single"/>
          <w:lang w:eastAsia="ru-RU"/>
        </w:rPr>
        <w:t>Кабинет как средство развития ученика:</w:t>
      </w:r>
      <w:r w:rsidRPr="00911F3B">
        <w:rPr>
          <w:rFonts w:ascii="Times New Roman" w:hAnsi="Times New Roman"/>
          <w:bCs/>
          <w:lang w:eastAsia="ru-RU"/>
        </w:rPr>
        <w:t xml:space="preserve"> в кабинете есть необходимый дидактический материал разной степени сложности для дифференцированного обучения по биологии.</w:t>
      </w:r>
    </w:p>
    <w:p w:rsidR="00024AE2" w:rsidRPr="00911F3B" w:rsidRDefault="00024AE2" w:rsidP="00024AE2">
      <w:pPr>
        <w:jc w:val="both"/>
        <w:rPr>
          <w:rFonts w:ascii="Times New Roman" w:hAnsi="Times New Roman"/>
          <w:bCs/>
          <w:lang w:eastAsia="ru-RU"/>
        </w:rPr>
      </w:pPr>
    </w:p>
    <w:p w:rsidR="00024AE2" w:rsidRPr="00911F3B" w:rsidRDefault="00024AE2" w:rsidP="00016351">
      <w:pPr>
        <w:ind w:firstLine="567"/>
        <w:jc w:val="both"/>
        <w:rPr>
          <w:rFonts w:ascii="Times New Roman" w:hAnsi="Times New Roman"/>
          <w:bCs/>
          <w:lang w:eastAsia="ru-RU"/>
        </w:rPr>
      </w:pPr>
      <w:r w:rsidRPr="00911F3B">
        <w:rPr>
          <w:rFonts w:ascii="Times New Roman" w:hAnsi="Times New Roman"/>
          <w:bCs/>
          <w:u w:val="single"/>
          <w:lang w:eastAsia="ru-RU"/>
        </w:rPr>
        <w:lastRenderedPageBreak/>
        <w:t>Кабинет как ресурс дополнительного образования внеклассной работы</w:t>
      </w:r>
      <w:r w:rsidRPr="00911F3B">
        <w:rPr>
          <w:rFonts w:ascii="Times New Roman" w:hAnsi="Times New Roman"/>
          <w:bCs/>
          <w:lang w:eastAsia="ru-RU"/>
        </w:rPr>
        <w:t>: в кабинете есть необходимый материал для организации внеклассной работы с учащимися: олимпиадные зада</w:t>
      </w:r>
      <w:r>
        <w:rPr>
          <w:rFonts w:ascii="Times New Roman" w:hAnsi="Times New Roman"/>
          <w:bCs/>
          <w:lang w:eastAsia="ru-RU"/>
        </w:rPr>
        <w:t>ния по биологии для учащихся 5-11</w:t>
      </w:r>
      <w:r w:rsidRPr="00911F3B">
        <w:rPr>
          <w:rFonts w:ascii="Times New Roman" w:hAnsi="Times New Roman"/>
          <w:bCs/>
          <w:lang w:eastAsia="ru-RU"/>
        </w:rPr>
        <w:t xml:space="preserve"> классов, методическая литература для внеклассных занятий по биологии.</w:t>
      </w:r>
    </w:p>
    <w:p w:rsidR="00024AE2" w:rsidRPr="002548F2" w:rsidRDefault="00024AE2" w:rsidP="00024AE2">
      <w:pPr>
        <w:ind w:firstLine="567"/>
        <w:jc w:val="both"/>
        <w:rPr>
          <w:rFonts w:ascii="Times New Roman" w:hAnsi="Times New Roman"/>
          <w:bCs/>
          <w:lang w:eastAsia="ru-RU"/>
        </w:rPr>
      </w:pPr>
      <w:r w:rsidRPr="00F74BE7">
        <w:rPr>
          <w:rFonts w:ascii="Times New Roman" w:hAnsi="Times New Roman"/>
          <w:u w:val="single"/>
          <w:lang w:eastAsia="ru-RU"/>
        </w:rPr>
        <w:t>Здоровьесберегающая   деятельность</w:t>
      </w:r>
      <w:r w:rsidRPr="002548F2">
        <w:rPr>
          <w:rFonts w:ascii="Times New Roman" w:hAnsi="Times New Roman"/>
          <w:b/>
          <w:lang w:eastAsia="ru-RU"/>
        </w:rPr>
        <w:t>:</w:t>
      </w:r>
      <w:r w:rsidRPr="002548F2">
        <w:rPr>
          <w:rFonts w:ascii="Times New Roman" w:hAnsi="Times New Roman"/>
          <w:lang w:eastAsia="ru-RU"/>
        </w:rPr>
        <w:t xml:space="preserve"> обеспечение  соблюдения санитарно-гигиенических требований, требований пожарной безопасности и правил поведения для учащихся.</w:t>
      </w:r>
    </w:p>
    <w:p w:rsidR="00024AE2" w:rsidRPr="002548F2" w:rsidRDefault="00024AE2" w:rsidP="00024AE2">
      <w:pPr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Cs/>
          <w:lang w:eastAsia="ru-RU"/>
        </w:rPr>
        <w:t>Предусмотрена температура воздуха +18</w:t>
      </w:r>
      <w:r w:rsidRPr="00911F3B">
        <w:rPr>
          <w:rFonts w:ascii="Times New Roman" w:hAnsi="Times New Roman"/>
          <w:bCs/>
          <w:vertAlign w:val="superscript"/>
          <w:lang w:eastAsia="ru-RU"/>
        </w:rPr>
        <w:t>о</w:t>
      </w:r>
      <w:r w:rsidRPr="00911F3B">
        <w:rPr>
          <w:rFonts w:ascii="Times New Roman" w:hAnsi="Times New Roman"/>
          <w:lang w:eastAsia="ru-RU"/>
        </w:rPr>
        <w:t>С, относительная влажность воздуха 55-60%, уровень шума на рабочем месте не более 40дБ. Электророзетки и электровыключа</w:t>
      </w:r>
      <w:r>
        <w:rPr>
          <w:rFonts w:ascii="Times New Roman" w:hAnsi="Times New Roman"/>
          <w:lang w:eastAsia="ru-RU"/>
        </w:rPr>
        <w:t xml:space="preserve">тели имеют надписи: «220 В». </w:t>
      </w:r>
      <w:r w:rsidRPr="00911F3B">
        <w:rPr>
          <w:rFonts w:ascii="Times New Roman" w:hAnsi="Times New Roman"/>
          <w:lang w:eastAsia="ru-RU"/>
        </w:rPr>
        <w:t>Парты и стулья  соответствуют санитарным требованиям.</w:t>
      </w:r>
    </w:p>
    <w:p w:rsidR="00024AE2" w:rsidRPr="00016351" w:rsidRDefault="00024AE2" w:rsidP="00016351">
      <w:pPr>
        <w:shd w:val="clear" w:color="auto" w:fill="FFFFFF"/>
        <w:spacing w:before="100" w:beforeAutospacing="1" w:after="240"/>
        <w:ind w:firstLine="567"/>
        <w:jc w:val="both"/>
        <w:rPr>
          <w:rFonts w:ascii="Arial" w:hAnsi="Arial" w:cs="Arial"/>
          <w:lang w:eastAsia="ru-RU"/>
        </w:rPr>
      </w:pPr>
      <w:r w:rsidRPr="00F74BE7">
        <w:rPr>
          <w:rFonts w:ascii="Times New Roman" w:hAnsi="Times New Roman"/>
          <w:u w:val="single"/>
          <w:lang w:eastAsia="ru-RU"/>
        </w:rPr>
        <w:t>Обеспечение сохранности имущества кабинета:</w:t>
      </w:r>
      <w:r w:rsidRPr="002548F2">
        <w:rPr>
          <w:rFonts w:ascii="Times New Roman" w:hAnsi="Times New Roman"/>
          <w:b/>
          <w:lang w:eastAsia="ru-RU"/>
        </w:rPr>
        <w:t xml:space="preserve"> </w:t>
      </w:r>
      <w:r w:rsidRPr="002548F2">
        <w:rPr>
          <w:rFonts w:ascii="Times New Roman" w:hAnsi="Times New Roman"/>
          <w:lang w:eastAsia="ru-RU"/>
        </w:rPr>
        <w:t>организация работы актива класса и родительского комитета; оформление своевременных заявок заведующему хозяйством школы.</w:t>
      </w:r>
    </w:p>
    <w:p w:rsidR="00024AE2" w:rsidRPr="00D83E4B" w:rsidRDefault="00024AE2" w:rsidP="00024AE2">
      <w:pPr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3E4B">
        <w:rPr>
          <w:rFonts w:ascii="Times New Roman" w:hAnsi="Times New Roman"/>
          <w:b/>
          <w:sz w:val="28"/>
          <w:szCs w:val="28"/>
          <w:lang w:eastAsia="ru-RU"/>
        </w:rPr>
        <w:t>Требования к кабин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ету биологии </w:t>
      </w:r>
    </w:p>
    <w:p w:rsidR="00024AE2" w:rsidRPr="00911F3B" w:rsidRDefault="00024AE2" w:rsidP="00024AE2">
      <w:pPr>
        <w:jc w:val="center"/>
        <w:rPr>
          <w:rFonts w:ascii="Times New Roman" w:hAnsi="Times New Roman"/>
          <w:b/>
          <w:lang w:eastAsia="ru-RU"/>
        </w:rPr>
      </w:pPr>
    </w:p>
    <w:p w:rsidR="00024AE2" w:rsidRPr="00911F3B" w:rsidRDefault="00024AE2" w:rsidP="00024AE2">
      <w:pPr>
        <w:jc w:val="both"/>
        <w:rPr>
          <w:rFonts w:ascii="Times New Roman" w:hAnsi="Times New Roman"/>
          <w:b/>
          <w:lang w:eastAsia="ru-RU"/>
        </w:rPr>
      </w:pPr>
      <w:r w:rsidRPr="00911F3B">
        <w:rPr>
          <w:rFonts w:ascii="Times New Roman" w:hAnsi="Times New Roman"/>
          <w:b/>
          <w:lang w:eastAsia="ru-RU"/>
        </w:rPr>
        <w:t>1. Общие требования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1.1. Наличие нормативной школьной документации на открытие и функционирование учебного кабинета: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пр</w:t>
      </w:r>
      <w:r w:rsidRPr="00911F3B">
        <w:rPr>
          <w:rFonts w:ascii="Times New Roman" w:hAnsi="Times New Roman"/>
          <w:lang w:eastAsia="ru-RU"/>
        </w:rPr>
        <w:t>иказ о назначении ответственного  за  кабинет, его функциональных обязанностях (по профилю кабинета; хранится в папке «Но</w:t>
      </w:r>
      <w:r>
        <w:rPr>
          <w:rFonts w:ascii="Times New Roman" w:hAnsi="Times New Roman"/>
          <w:lang w:eastAsia="ru-RU"/>
        </w:rPr>
        <w:t>рмативно-правовая документация);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</w:t>
      </w:r>
      <w:r>
        <w:rPr>
          <w:rFonts w:ascii="Times New Roman" w:hAnsi="Times New Roman"/>
          <w:lang w:eastAsia="ru-RU"/>
        </w:rPr>
        <w:t>териалов;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равила техники безопасности работы в кабинете (вывешиваются в кабинете для ознакомле</w:t>
      </w:r>
      <w:r>
        <w:rPr>
          <w:rFonts w:ascii="Times New Roman" w:hAnsi="Times New Roman"/>
          <w:lang w:eastAsia="ru-RU"/>
        </w:rPr>
        <w:t>ния);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равила пользования кабинета учащимися (вывешиваются в кабинете для ознакомле</w:t>
      </w:r>
      <w:r>
        <w:rPr>
          <w:rFonts w:ascii="Times New Roman" w:hAnsi="Times New Roman"/>
          <w:lang w:eastAsia="ru-RU"/>
        </w:rPr>
        <w:t>ния);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1.2. Соблюдение правил техники безопасности и санитарно-гигиенических норм в учебном кабинете.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1.3. Соблюдение эстетических требований к оформлению учебного кабинета.</w:t>
      </w:r>
    </w:p>
    <w:p w:rsidR="00024AE2" w:rsidRPr="00911F3B" w:rsidRDefault="00024AE2" w:rsidP="00024AE2">
      <w:pPr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2. </w:t>
      </w:r>
      <w:r w:rsidRPr="00911F3B">
        <w:rPr>
          <w:rFonts w:ascii="Times New Roman" w:hAnsi="Times New Roman"/>
          <w:b/>
          <w:lang w:eastAsia="ru-RU"/>
        </w:rPr>
        <w:t>Требования к учебно-методическому обеспечен</w:t>
      </w:r>
      <w:r>
        <w:rPr>
          <w:rFonts w:ascii="Times New Roman" w:hAnsi="Times New Roman"/>
          <w:b/>
          <w:lang w:eastAsia="ru-RU"/>
        </w:rPr>
        <w:t>ию кабинета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</w:t>
      </w:r>
      <w:r w:rsidRPr="00911F3B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1</w:t>
      </w:r>
      <w:r w:rsidRPr="00911F3B">
        <w:rPr>
          <w:rFonts w:ascii="Times New Roman" w:hAnsi="Times New Roman"/>
          <w:lang w:eastAsia="ru-RU"/>
        </w:rPr>
        <w:t>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</w:t>
      </w:r>
      <w:r w:rsidRPr="00911F3B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2</w:t>
      </w:r>
      <w:r w:rsidRPr="00911F3B">
        <w:rPr>
          <w:rFonts w:ascii="Times New Roman" w:hAnsi="Times New Roman"/>
          <w:lang w:eastAsia="ru-RU"/>
        </w:rPr>
        <w:t>. Соответствие учебно-методического комплекса и комплекса средств обучения (по профилю кабинета) требованиям стандарта и образовательной программы.</w:t>
      </w:r>
    </w:p>
    <w:p w:rsidR="00024AE2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</w:t>
      </w:r>
      <w:r w:rsidRPr="00911F3B">
        <w:rPr>
          <w:rFonts w:ascii="Times New Roman" w:hAnsi="Times New Roman"/>
          <w:lang w:eastAsia="ru-RU"/>
        </w:rPr>
        <w:t>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CD3A86" w:rsidRPr="00911F3B" w:rsidRDefault="00CD3A86" w:rsidP="00024AE2">
      <w:pPr>
        <w:jc w:val="both"/>
        <w:rPr>
          <w:rFonts w:ascii="Times New Roman" w:hAnsi="Times New Roman"/>
          <w:lang w:eastAsia="ru-RU"/>
        </w:rPr>
      </w:pPr>
    </w:p>
    <w:p w:rsidR="00024AE2" w:rsidRPr="00911F3B" w:rsidRDefault="00024AE2" w:rsidP="00024AE2">
      <w:pPr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lastRenderedPageBreak/>
        <w:t xml:space="preserve">3. </w:t>
      </w:r>
      <w:r w:rsidRPr="00911F3B">
        <w:rPr>
          <w:rFonts w:ascii="Times New Roman" w:hAnsi="Times New Roman"/>
          <w:b/>
          <w:lang w:eastAsia="ru-RU"/>
        </w:rPr>
        <w:t>Обеспеченность условий для успешного выполнения учащимися требований к образовательной подготовке на базе учебного кабинета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</w:t>
      </w:r>
      <w:r w:rsidRPr="00911F3B">
        <w:rPr>
          <w:rFonts w:ascii="Times New Roman" w:hAnsi="Times New Roman"/>
          <w:lang w:eastAsia="ru-RU"/>
        </w:rPr>
        <w:t>. 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3.2. </w:t>
      </w:r>
      <w:r w:rsidRPr="00911F3B">
        <w:rPr>
          <w:rFonts w:ascii="Times New Roman" w:hAnsi="Times New Roman"/>
          <w:lang w:eastAsia="ru-RU"/>
        </w:rPr>
        <w:t>Открытое и наглядное предъявление учащимися стандарта образования.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3.3</w:t>
      </w:r>
      <w:r w:rsidRPr="00911F3B">
        <w:rPr>
          <w:rFonts w:ascii="Times New Roman" w:hAnsi="Times New Roman"/>
          <w:lang w:eastAsia="ru-RU"/>
        </w:rPr>
        <w:t>. Обеспеченность учащихся комплектом типовых заданий, тестов, эссе, кон</w:t>
      </w:r>
      <w:r>
        <w:rPr>
          <w:rFonts w:ascii="Times New Roman" w:hAnsi="Times New Roman"/>
          <w:lang w:eastAsia="ru-RU"/>
        </w:rPr>
        <w:t xml:space="preserve">трольных работ </w:t>
      </w:r>
      <w:r w:rsidRPr="00911F3B">
        <w:rPr>
          <w:rFonts w:ascii="Times New Roman" w:hAnsi="Times New Roman"/>
          <w:lang w:eastAsia="ru-RU"/>
        </w:rPr>
        <w:t>для диагностики выполнения требований базового и продвинутого уровней образовательного стандарта.</w:t>
      </w:r>
    </w:p>
    <w:p w:rsidR="00024AE2" w:rsidRDefault="00024AE2" w:rsidP="00024AE2">
      <w:pPr>
        <w:tabs>
          <w:tab w:val="left" w:pos="2955"/>
        </w:tabs>
        <w:spacing w:after="48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lang w:eastAsia="ru-RU"/>
        </w:rPr>
        <w:t>3.4</w:t>
      </w:r>
      <w:r w:rsidRPr="00911F3B">
        <w:rPr>
          <w:rFonts w:ascii="Times New Roman" w:hAnsi="Times New Roman"/>
          <w:lang w:eastAsia="ru-RU"/>
        </w:rPr>
        <w:t>. Расписание работы учебного кабинета по обязат</w:t>
      </w:r>
      <w:r>
        <w:rPr>
          <w:rFonts w:ascii="Times New Roman" w:hAnsi="Times New Roman"/>
          <w:lang w:eastAsia="ru-RU"/>
        </w:rPr>
        <w:t xml:space="preserve">ельной программе, элективным </w:t>
      </w:r>
      <w:r w:rsidRPr="00911F3B">
        <w:rPr>
          <w:rFonts w:ascii="Times New Roman" w:hAnsi="Times New Roman"/>
          <w:lang w:eastAsia="ru-RU"/>
        </w:rPr>
        <w:t xml:space="preserve"> занятиям, программе дополнительного образования,</w:t>
      </w:r>
      <w:r>
        <w:rPr>
          <w:rFonts w:ascii="Times New Roman" w:hAnsi="Times New Roman"/>
          <w:b/>
          <w:lang w:eastAsia="ru-RU"/>
        </w:rPr>
        <w:t xml:space="preserve"> </w:t>
      </w:r>
      <w:r w:rsidRPr="00911F3B">
        <w:rPr>
          <w:rFonts w:ascii="Times New Roman" w:hAnsi="Times New Roman"/>
          <w:lang w:eastAsia="ru-RU"/>
        </w:rPr>
        <w:t>индивидуальным занятиям с учащимися раз</w:t>
      </w:r>
      <w:r>
        <w:rPr>
          <w:rFonts w:ascii="Times New Roman" w:hAnsi="Times New Roman"/>
          <w:lang w:eastAsia="ru-RU"/>
        </w:rPr>
        <w:t>личных категорий, консультаций</w:t>
      </w:r>
      <w:r w:rsidRPr="00911F3B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4</w:t>
      </w:r>
      <w:r w:rsidRPr="00911F3B">
        <w:rPr>
          <w:rFonts w:ascii="Times New Roman" w:hAnsi="Times New Roman"/>
          <w:b/>
          <w:lang w:eastAsia="ru-RU"/>
        </w:rPr>
        <w:t>. Требования к планированию и организации работы учебного кабинета по созданию оптимальных условий для успешного выполнения образовательной программы школы, переводу ее в режим работы школы как развивающей, так и развивающейся</w:t>
      </w:r>
      <w:r>
        <w:rPr>
          <w:rFonts w:ascii="Times New Roman" w:hAnsi="Times New Roman"/>
          <w:b/>
          <w:lang w:eastAsia="ru-RU"/>
        </w:rPr>
        <w:t xml:space="preserve">                                           - </w:t>
      </w:r>
      <w:r w:rsidRPr="00A3011A">
        <w:rPr>
          <w:rFonts w:ascii="Times New Roman" w:hAnsi="Times New Roman"/>
          <w:lang w:eastAsia="ru-RU"/>
        </w:rPr>
        <w:t>безусловное</w:t>
      </w:r>
      <w:r w:rsidRPr="00911F3B">
        <w:rPr>
          <w:rFonts w:ascii="Times New Roman" w:hAnsi="Times New Roman"/>
          <w:lang w:eastAsia="ru-RU"/>
        </w:rPr>
        <w:t xml:space="preserve"> выполнение учителями и учащимися требований образовательного стан</w:t>
      </w:r>
      <w:r>
        <w:rPr>
          <w:rFonts w:ascii="Times New Roman" w:hAnsi="Times New Roman"/>
          <w:lang w:eastAsia="ru-RU"/>
        </w:rPr>
        <w:t xml:space="preserve">дарта;                   </w:t>
      </w:r>
      <w:r>
        <w:rPr>
          <w:rFonts w:ascii="Times New Roman" w:hAnsi="Times New Roman"/>
          <w:b/>
          <w:lang w:eastAsia="ru-RU"/>
        </w:rPr>
        <w:t xml:space="preserve"> - </w:t>
      </w:r>
      <w:r w:rsidRPr="00A3011A">
        <w:rPr>
          <w:rFonts w:ascii="Times New Roman" w:hAnsi="Times New Roman"/>
          <w:lang w:eastAsia="ru-RU"/>
        </w:rPr>
        <w:t>р</w:t>
      </w:r>
      <w:r w:rsidRPr="00911F3B">
        <w:rPr>
          <w:rFonts w:ascii="Times New Roman" w:hAnsi="Times New Roman"/>
          <w:lang w:eastAsia="ru-RU"/>
        </w:rPr>
        <w:t>азработка и внедрение образовательной программы школы (по профилю учебного кабине</w:t>
      </w:r>
      <w:r>
        <w:rPr>
          <w:rFonts w:ascii="Times New Roman" w:hAnsi="Times New Roman"/>
          <w:lang w:eastAsia="ru-RU"/>
        </w:rPr>
        <w:t>та);</w:t>
      </w:r>
      <w:r>
        <w:rPr>
          <w:rFonts w:ascii="Times New Roman" w:hAnsi="Times New Roman"/>
          <w:b/>
          <w:lang w:eastAsia="ru-RU"/>
        </w:rPr>
        <w:t xml:space="preserve"> - </w:t>
      </w:r>
      <w:r w:rsidRPr="00A3011A">
        <w:rPr>
          <w:rFonts w:ascii="Times New Roman" w:hAnsi="Times New Roman"/>
          <w:lang w:eastAsia="ru-RU"/>
        </w:rPr>
        <w:t>в</w:t>
      </w:r>
      <w:r w:rsidRPr="00911F3B">
        <w:rPr>
          <w:rFonts w:ascii="Times New Roman" w:hAnsi="Times New Roman"/>
          <w:lang w:eastAsia="ru-RU"/>
        </w:rPr>
        <w:t>недрение</w:t>
      </w:r>
      <w:r>
        <w:rPr>
          <w:rFonts w:ascii="Times New Roman" w:hAnsi="Times New Roman"/>
          <w:lang w:eastAsia="ru-RU"/>
        </w:rPr>
        <w:t xml:space="preserve"> методики развивающего обучения;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- </w:t>
      </w:r>
      <w:r w:rsidRPr="00A3011A">
        <w:rPr>
          <w:rFonts w:ascii="Times New Roman" w:hAnsi="Times New Roman"/>
          <w:lang w:eastAsia="ru-RU"/>
        </w:rPr>
        <w:t>р</w:t>
      </w:r>
      <w:r w:rsidRPr="00911F3B">
        <w:rPr>
          <w:rFonts w:ascii="Times New Roman" w:hAnsi="Times New Roman"/>
          <w:lang w:eastAsia="ru-RU"/>
        </w:rPr>
        <w:t>азвитие программы школы по выбо</w:t>
      </w:r>
      <w:r>
        <w:rPr>
          <w:rFonts w:ascii="Times New Roman" w:hAnsi="Times New Roman"/>
          <w:lang w:eastAsia="ru-RU"/>
        </w:rPr>
        <w:t>ру;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- </w:t>
      </w:r>
      <w:r w:rsidRPr="00A3011A">
        <w:rPr>
          <w:rFonts w:ascii="Times New Roman" w:hAnsi="Times New Roman"/>
          <w:lang w:eastAsia="ru-RU"/>
        </w:rPr>
        <w:t>д</w:t>
      </w:r>
      <w:r w:rsidRPr="00911F3B">
        <w:rPr>
          <w:rFonts w:ascii="Times New Roman" w:hAnsi="Times New Roman"/>
          <w:lang w:eastAsia="ru-RU"/>
        </w:rPr>
        <w:t>ифференциация обуче</w:t>
      </w:r>
      <w:r>
        <w:rPr>
          <w:rFonts w:ascii="Times New Roman" w:hAnsi="Times New Roman"/>
          <w:lang w:eastAsia="ru-RU"/>
        </w:rPr>
        <w:t>ния;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- </w:t>
      </w:r>
      <w:r w:rsidRPr="00A3011A">
        <w:rPr>
          <w:rFonts w:ascii="Times New Roman" w:hAnsi="Times New Roman"/>
          <w:lang w:eastAsia="ru-RU"/>
        </w:rPr>
        <w:t>г</w:t>
      </w:r>
      <w:r w:rsidRPr="00911F3B">
        <w:rPr>
          <w:rFonts w:ascii="Times New Roman" w:hAnsi="Times New Roman"/>
          <w:lang w:eastAsia="ru-RU"/>
        </w:rPr>
        <w:t>уманизация обуче</w:t>
      </w:r>
      <w:r>
        <w:rPr>
          <w:rFonts w:ascii="Times New Roman" w:hAnsi="Times New Roman"/>
          <w:lang w:eastAsia="ru-RU"/>
        </w:rPr>
        <w:t>ния;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        - </w:t>
      </w:r>
      <w:r w:rsidRPr="00A3011A">
        <w:rPr>
          <w:rFonts w:ascii="Times New Roman" w:hAnsi="Times New Roman"/>
          <w:lang w:eastAsia="ru-RU"/>
        </w:rPr>
        <w:t>л</w:t>
      </w:r>
      <w:r w:rsidRPr="00911F3B">
        <w:rPr>
          <w:rFonts w:ascii="Times New Roman" w:hAnsi="Times New Roman"/>
          <w:lang w:eastAsia="ru-RU"/>
        </w:rPr>
        <w:t>ичностно-ориентированное  обучение.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5</w:t>
      </w:r>
      <w:r w:rsidRPr="00911F3B">
        <w:rPr>
          <w:rFonts w:ascii="Times New Roman" w:hAnsi="Times New Roman"/>
          <w:b/>
          <w:lang w:eastAsia="ru-RU"/>
        </w:rPr>
        <w:t>. Оценка деятельности кабинета за учеб</w:t>
      </w:r>
      <w:r>
        <w:rPr>
          <w:rFonts w:ascii="Times New Roman" w:hAnsi="Times New Roman"/>
          <w:b/>
          <w:lang w:eastAsia="ru-RU"/>
        </w:rPr>
        <w:t xml:space="preserve">ный год                                                                                        - </w:t>
      </w:r>
      <w:r w:rsidRPr="007F2756">
        <w:rPr>
          <w:rFonts w:ascii="Times New Roman" w:hAnsi="Times New Roman"/>
          <w:lang w:eastAsia="ru-RU"/>
        </w:rPr>
        <w:t>с</w:t>
      </w:r>
      <w:r w:rsidRPr="00911F3B">
        <w:rPr>
          <w:rFonts w:ascii="Times New Roman" w:hAnsi="Times New Roman"/>
          <w:lang w:eastAsia="ru-RU"/>
        </w:rPr>
        <w:t>амооценка учите</w:t>
      </w:r>
      <w:r>
        <w:rPr>
          <w:rFonts w:ascii="Times New Roman" w:hAnsi="Times New Roman"/>
          <w:lang w:eastAsia="ru-RU"/>
        </w:rPr>
        <w:t>ля, о</w:t>
      </w:r>
      <w:r w:rsidRPr="00911F3B">
        <w:rPr>
          <w:rFonts w:ascii="Times New Roman" w:hAnsi="Times New Roman"/>
          <w:lang w:eastAsia="ru-RU"/>
        </w:rPr>
        <w:t>ценка учащими</w:t>
      </w:r>
      <w:r>
        <w:rPr>
          <w:rFonts w:ascii="Times New Roman" w:hAnsi="Times New Roman"/>
          <w:lang w:eastAsia="ru-RU"/>
        </w:rPr>
        <w:t>ся;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- </w:t>
      </w:r>
      <w:r w:rsidRPr="007F2756">
        <w:rPr>
          <w:rFonts w:ascii="Times New Roman" w:hAnsi="Times New Roman"/>
          <w:lang w:eastAsia="ru-RU"/>
        </w:rPr>
        <w:t>о</w:t>
      </w:r>
      <w:r w:rsidRPr="00911F3B">
        <w:rPr>
          <w:rFonts w:ascii="Times New Roman" w:hAnsi="Times New Roman"/>
          <w:lang w:eastAsia="ru-RU"/>
        </w:rPr>
        <w:t>ценка методического объединения, методическо</w:t>
      </w:r>
      <w:r>
        <w:rPr>
          <w:rFonts w:ascii="Times New Roman" w:hAnsi="Times New Roman"/>
          <w:lang w:eastAsia="ru-RU"/>
        </w:rPr>
        <w:t>го совета;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- </w:t>
      </w:r>
      <w:r w:rsidRPr="007F2756">
        <w:rPr>
          <w:rFonts w:ascii="Times New Roman" w:hAnsi="Times New Roman"/>
          <w:lang w:eastAsia="ru-RU"/>
        </w:rPr>
        <w:t>в</w:t>
      </w:r>
      <w:r w:rsidRPr="00911F3B">
        <w:rPr>
          <w:rFonts w:ascii="Times New Roman" w:hAnsi="Times New Roman"/>
          <w:lang w:eastAsia="ru-RU"/>
        </w:rPr>
        <w:t>ыводы по дальнейшей работе кабинета.</w:t>
      </w:r>
    </w:p>
    <w:p w:rsidR="00024AE2" w:rsidRPr="00911F3B" w:rsidRDefault="00024AE2" w:rsidP="00024AE2">
      <w:pPr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</w:t>
      </w:r>
      <w:r w:rsidRPr="00911F3B">
        <w:rPr>
          <w:rFonts w:ascii="Times New Roman" w:hAnsi="Times New Roman"/>
          <w:b/>
          <w:lang w:eastAsia="ru-RU"/>
        </w:rPr>
        <w:t>. Требования к кабинету биологии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Кабинет биологии должен удовлетворять следующим требованиям: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.1. Кабинет биологии должен быть оснащен мебелью, приспособлениями для работы, ТСО, рабочим и демонстрационным столом.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.2. Кабинет должен быть оснащен специальными средствами обучения: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к</w:t>
      </w:r>
      <w:r w:rsidRPr="00911F3B">
        <w:rPr>
          <w:rFonts w:ascii="Times New Roman" w:hAnsi="Times New Roman"/>
          <w:lang w:eastAsia="ru-RU"/>
        </w:rPr>
        <w:t>артами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к</w:t>
      </w:r>
      <w:r w:rsidRPr="00911F3B">
        <w:rPr>
          <w:rFonts w:ascii="Times New Roman" w:hAnsi="Times New Roman"/>
          <w:lang w:eastAsia="ru-RU"/>
        </w:rPr>
        <w:t>артинами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т</w:t>
      </w:r>
      <w:r w:rsidRPr="00911F3B">
        <w:rPr>
          <w:rFonts w:ascii="Times New Roman" w:hAnsi="Times New Roman"/>
          <w:lang w:eastAsia="ru-RU"/>
        </w:rPr>
        <w:t>аблицами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э</w:t>
      </w:r>
      <w:r w:rsidRPr="00911F3B">
        <w:rPr>
          <w:rFonts w:ascii="Times New Roman" w:hAnsi="Times New Roman"/>
          <w:lang w:eastAsia="ru-RU"/>
        </w:rPr>
        <w:t>кранно-звуковыми пособиями: диафильмами, диапозитивами, транспарантами для графопроектора, кинофрагментами.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.3. В кабинете  биологии должны быть экспозиционные материалы: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о</w:t>
      </w:r>
      <w:r w:rsidRPr="00911F3B">
        <w:rPr>
          <w:rFonts w:ascii="Times New Roman" w:hAnsi="Times New Roman"/>
          <w:lang w:eastAsia="ru-RU"/>
        </w:rPr>
        <w:t>тражающие соб</w:t>
      </w:r>
      <w:r>
        <w:rPr>
          <w:rFonts w:ascii="Times New Roman" w:hAnsi="Times New Roman"/>
          <w:lang w:eastAsia="ru-RU"/>
        </w:rPr>
        <w:t>ытия внутренней и внешней жизни;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о</w:t>
      </w:r>
      <w:r w:rsidRPr="00911F3B">
        <w:rPr>
          <w:rFonts w:ascii="Times New Roman" w:hAnsi="Times New Roman"/>
          <w:lang w:eastAsia="ru-RU"/>
        </w:rPr>
        <w:t>рганизующие учащихся на ов</w:t>
      </w:r>
      <w:r>
        <w:rPr>
          <w:rFonts w:ascii="Times New Roman" w:hAnsi="Times New Roman"/>
          <w:lang w:eastAsia="ru-RU"/>
        </w:rPr>
        <w:t>ладение приемами учебной работы;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- у</w:t>
      </w:r>
      <w:r w:rsidRPr="00911F3B">
        <w:rPr>
          <w:rFonts w:ascii="Times New Roman" w:hAnsi="Times New Roman"/>
          <w:lang w:eastAsia="ru-RU"/>
        </w:rPr>
        <w:t>голок по изучению своего края.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.4. В кабинете должна иметься литература: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справочная;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научно-популярная;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учебники;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научно-методические пособия;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о</w:t>
      </w:r>
      <w:r w:rsidRPr="00911F3B">
        <w:rPr>
          <w:rFonts w:ascii="Times New Roman" w:hAnsi="Times New Roman"/>
          <w:lang w:eastAsia="ru-RU"/>
        </w:rPr>
        <w:t>бразцы практических и</w:t>
      </w:r>
      <w:r>
        <w:rPr>
          <w:rFonts w:ascii="Times New Roman" w:hAnsi="Times New Roman"/>
          <w:lang w:eastAsia="ru-RU"/>
        </w:rPr>
        <w:t xml:space="preserve"> самостоятельных работ учащихся;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од</w:t>
      </w:r>
      <w:r>
        <w:rPr>
          <w:rFonts w:ascii="Times New Roman" w:hAnsi="Times New Roman"/>
          <w:lang w:eastAsia="ru-RU"/>
        </w:rPr>
        <w:t>борки олимпиадных заданий.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.5. В кабинете биологии средства обучения должны быть систематизированы: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о видам (карты, схемы, таблицы и т.п.)</w:t>
      </w:r>
      <w:r>
        <w:rPr>
          <w:rFonts w:ascii="Times New Roman" w:hAnsi="Times New Roman"/>
          <w:lang w:eastAsia="ru-RU"/>
        </w:rPr>
        <w:t>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о классам (</w:t>
      </w:r>
      <w:r>
        <w:rPr>
          <w:rFonts w:ascii="Times New Roman" w:hAnsi="Times New Roman"/>
          <w:lang w:eastAsia="ru-RU"/>
        </w:rPr>
        <w:t>5-11</w:t>
      </w:r>
      <w:r w:rsidRPr="00911F3B">
        <w:rPr>
          <w:rFonts w:ascii="Times New Roman" w:hAnsi="Times New Roman"/>
          <w:lang w:eastAsia="ru-RU"/>
        </w:rPr>
        <w:t>)</w:t>
      </w:r>
      <w:r>
        <w:rPr>
          <w:rFonts w:ascii="Times New Roman" w:hAnsi="Times New Roman"/>
          <w:lang w:eastAsia="ru-RU"/>
        </w:rPr>
        <w:t>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.6. В кабинете должны находиться раздаточные материалы: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д</w:t>
      </w:r>
      <w:r w:rsidRPr="00911F3B">
        <w:rPr>
          <w:rFonts w:ascii="Times New Roman" w:hAnsi="Times New Roman"/>
          <w:lang w:eastAsia="ru-RU"/>
        </w:rPr>
        <w:t>ля организации индивидуальной, групповой, фронтальной самостоятельной учебной работы</w:t>
      </w:r>
      <w:r>
        <w:rPr>
          <w:rFonts w:ascii="Times New Roman" w:hAnsi="Times New Roman"/>
          <w:lang w:eastAsia="ru-RU"/>
        </w:rPr>
        <w:t>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д</w:t>
      </w:r>
      <w:r w:rsidRPr="00911F3B">
        <w:rPr>
          <w:rFonts w:ascii="Times New Roman" w:hAnsi="Times New Roman"/>
          <w:lang w:eastAsia="ru-RU"/>
        </w:rPr>
        <w:t>ля проверки зн</w:t>
      </w:r>
      <w:r>
        <w:rPr>
          <w:rFonts w:ascii="Times New Roman" w:hAnsi="Times New Roman"/>
          <w:lang w:eastAsia="ru-RU"/>
        </w:rPr>
        <w:t>аний, умений (карточки-задания);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д</w:t>
      </w:r>
      <w:r w:rsidRPr="00911F3B">
        <w:rPr>
          <w:rFonts w:ascii="Times New Roman" w:hAnsi="Times New Roman"/>
          <w:lang w:eastAsia="ru-RU"/>
        </w:rPr>
        <w:t>ля подготовки опережающих заданий.</w:t>
      </w:r>
    </w:p>
    <w:p w:rsidR="00024AE2" w:rsidRPr="00CD3A86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.7. Кабинет биологии должен отвечать санитарно-гигиеническим условиям, эстетическим и техническим требованиям.</w:t>
      </w:r>
    </w:p>
    <w:p w:rsidR="00024AE2" w:rsidRDefault="00024AE2" w:rsidP="00CD3A86">
      <w:pPr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83E4B">
        <w:rPr>
          <w:rFonts w:ascii="Times New Roman" w:hAnsi="Times New Roman"/>
          <w:b/>
          <w:bCs/>
          <w:sz w:val="28"/>
          <w:szCs w:val="28"/>
          <w:lang w:eastAsia="ru-RU"/>
        </w:rPr>
        <w:t>Правила использования кабинета биологии</w:t>
      </w:r>
    </w:p>
    <w:p w:rsidR="00024AE2" w:rsidRPr="00911F3B" w:rsidRDefault="00024AE2" w:rsidP="00024AE2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>1. Учащиеся школы имеют право: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 </w:t>
      </w:r>
      <w:r w:rsidRPr="00911F3B">
        <w:rPr>
          <w:rFonts w:ascii="Times New Roman" w:hAnsi="Times New Roman"/>
          <w:lang w:eastAsia="ru-RU"/>
        </w:rPr>
        <w:t>Использовать кабинет биологии с целью обучения на уроках биологии и в свободное от уроков время.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 </w:t>
      </w:r>
      <w:r w:rsidRPr="00911F3B">
        <w:rPr>
          <w:rFonts w:ascii="Times New Roman" w:hAnsi="Times New Roman"/>
          <w:lang w:eastAsia="ru-RU"/>
        </w:rPr>
        <w:t>Использовать кабинет биологии с целью подготовки к урокам, создания и редактирования докладов, рефератов и проектных работ.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 </w:t>
      </w:r>
      <w:r w:rsidRPr="00911F3B">
        <w:rPr>
          <w:rFonts w:ascii="Times New Roman" w:hAnsi="Times New Roman"/>
          <w:lang w:eastAsia="ru-RU"/>
        </w:rPr>
        <w:t>Использовать кабинет биологии для работы с обучающими программами по различным курсам.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 </w:t>
      </w:r>
      <w:r w:rsidRPr="00911F3B">
        <w:rPr>
          <w:rFonts w:ascii="Times New Roman" w:hAnsi="Times New Roman"/>
          <w:lang w:eastAsia="ru-RU"/>
        </w:rPr>
        <w:t>Допускается использование кабинета биологии в свободное от уроков время для игр, с согласия преподавателя  (в том случае, если кабинет не задействован для проведения уро</w:t>
      </w:r>
      <w:r>
        <w:rPr>
          <w:rFonts w:ascii="Times New Roman" w:hAnsi="Times New Roman"/>
          <w:lang w:eastAsia="ru-RU"/>
        </w:rPr>
        <w:t>ков, элективов</w:t>
      </w:r>
      <w:r w:rsidRPr="00911F3B">
        <w:rPr>
          <w:rFonts w:ascii="Times New Roman" w:hAnsi="Times New Roman"/>
          <w:lang w:eastAsia="ru-RU"/>
        </w:rPr>
        <w:t>) не более 30 минут.</w:t>
      </w:r>
    </w:p>
    <w:p w:rsidR="00024AE2" w:rsidRPr="00911F3B" w:rsidRDefault="00024AE2" w:rsidP="00024AE2">
      <w:pPr>
        <w:spacing w:line="360" w:lineRule="auto"/>
        <w:jc w:val="both"/>
        <w:rPr>
          <w:rFonts w:ascii="Times New Roman" w:hAnsi="Times New Roman"/>
          <w:lang w:eastAsia="ru-RU"/>
        </w:rPr>
      </w:pPr>
    </w:p>
    <w:p w:rsidR="00024AE2" w:rsidRPr="00911F3B" w:rsidRDefault="00024AE2" w:rsidP="00024AE2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>2. Учащимся школы запрещается: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 </w:t>
      </w:r>
      <w:r w:rsidRPr="00911F3B">
        <w:rPr>
          <w:rFonts w:ascii="Times New Roman" w:hAnsi="Times New Roman"/>
          <w:lang w:eastAsia="ru-RU"/>
        </w:rPr>
        <w:t>Находиться в кабинете биологии без сменной обуви или в верхней одежде.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 </w:t>
      </w:r>
      <w:r w:rsidRPr="00911F3B">
        <w:rPr>
          <w:rFonts w:ascii="Times New Roman" w:hAnsi="Times New Roman"/>
          <w:lang w:eastAsia="ru-RU"/>
        </w:rPr>
        <w:t>Есть в кабинете биологии.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3. </w:t>
      </w:r>
      <w:r w:rsidRPr="00911F3B">
        <w:rPr>
          <w:rFonts w:ascii="Times New Roman" w:hAnsi="Times New Roman"/>
          <w:lang w:eastAsia="ru-RU"/>
        </w:rPr>
        <w:t>Бегать в кабинете биологии, оставлять за собой мусор.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 </w:t>
      </w:r>
      <w:r w:rsidRPr="00911F3B">
        <w:rPr>
          <w:rFonts w:ascii="Times New Roman" w:hAnsi="Times New Roman"/>
          <w:lang w:eastAsia="ru-RU"/>
        </w:rPr>
        <w:t>Использовать кабинет биологии не по назначению (пункт 1).</w:t>
      </w:r>
    </w:p>
    <w:p w:rsidR="00024AE2" w:rsidRPr="00911F3B" w:rsidRDefault="00024AE2" w:rsidP="00024AE2">
      <w:pPr>
        <w:spacing w:line="360" w:lineRule="auto"/>
        <w:jc w:val="both"/>
        <w:rPr>
          <w:rFonts w:ascii="Times New Roman" w:hAnsi="Times New Roman"/>
          <w:lang w:eastAsia="ru-RU"/>
        </w:rPr>
      </w:pPr>
    </w:p>
    <w:p w:rsidR="00024AE2" w:rsidRPr="00911F3B" w:rsidRDefault="00024AE2" w:rsidP="00024AE2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>3. Ответственность учащихся: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 </w:t>
      </w:r>
      <w:r w:rsidRPr="00911F3B">
        <w:rPr>
          <w:rFonts w:ascii="Times New Roman" w:hAnsi="Times New Roman"/>
          <w:lang w:eastAsia="ru-RU"/>
        </w:rPr>
        <w:t>В случае нарушения требований пункта 2 преподаватель имеет право ограничить допуск учащегося в кабинет биологии.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 </w:t>
      </w:r>
      <w:r w:rsidRPr="00911F3B">
        <w:rPr>
          <w:rFonts w:ascii="Times New Roman" w:hAnsi="Times New Roman"/>
          <w:lang w:eastAsia="ru-RU"/>
        </w:rPr>
        <w:t xml:space="preserve">В случае грубого нарушения правил поведения в кабинете биологии или инструкции по охране труда администрация школы (в лице преподавателя, ведущего урок) имеет право запретить допуск учащегося к занятиям, проводимых в кабинете биологии. В этом случае материал учащимся изучается самостоятельно и сдается в форме зачета. 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 </w:t>
      </w:r>
      <w:r w:rsidRPr="00911F3B">
        <w:rPr>
          <w:rFonts w:ascii="Times New Roman" w:hAnsi="Times New Roman"/>
          <w:lang w:eastAsia="ru-RU"/>
        </w:rPr>
        <w:t>Учащиеся школы и их родители несут персональную ответственность за порчу оборудования, произошедшего по вине учащегося. Ремонт производится непосредственно учащимся или его родителями или оплачивается ими и не освобождает учащегося или его родителей от оплаты ущерба, понесенного школой вследствие неработоспособности оборудования.</w:t>
      </w:r>
    </w:p>
    <w:p w:rsidR="00024AE2" w:rsidRPr="00911F3B" w:rsidRDefault="00024AE2" w:rsidP="00024AE2">
      <w:pPr>
        <w:spacing w:line="360" w:lineRule="auto"/>
        <w:rPr>
          <w:rFonts w:ascii="Times New Roman" w:hAnsi="Times New Roman"/>
          <w:b/>
          <w:bCs/>
          <w:lang w:eastAsia="ru-RU"/>
        </w:rPr>
      </w:pPr>
      <w:r w:rsidRPr="00911F3B">
        <w:rPr>
          <w:rFonts w:ascii="Times New Roman" w:hAnsi="Times New Roman"/>
          <w:lang w:eastAsia="ru-RU"/>
        </w:rPr>
        <w:t> </w:t>
      </w:r>
      <w:r w:rsidRPr="00911F3B">
        <w:rPr>
          <w:rFonts w:ascii="Times New Roman" w:hAnsi="Times New Roman"/>
          <w:b/>
          <w:bCs/>
          <w:lang w:eastAsia="ru-RU"/>
        </w:rPr>
        <w:t>          </w:t>
      </w:r>
    </w:p>
    <w:p w:rsidR="00024AE2" w:rsidRPr="00D83E4B" w:rsidRDefault="00024AE2" w:rsidP="00CD3A86">
      <w:pPr>
        <w:rPr>
          <w:rFonts w:ascii="Times New Roman" w:hAnsi="Times New Roman"/>
          <w:sz w:val="28"/>
          <w:szCs w:val="28"/>
          <w:lang w:eastAsia="ru-RU"/>
        </w:rPr>
      </w:pPr>
      <w:r w:rsidRPr="00D83E4B">
        <w:rPr>
          <w:rFonts w:ascii="Times New Roman" w:hAnsi="Times New Roman"/>
          <w:b/>
          <w:bCs/>
          <w:sz w:val="28"/>
          <w:szCs w:val="28"/>
          <w:lang w:eastAsia="ru-RU"/>
        </w:rPr>
        <w:t>Правила безопасности для учащихся в кабинете биологии</w:t>
      </w:r>
    </w:p>
    <w:p w:rsidR="00024AE2" w:rsidRPr="00D83E4B" w:rsidRDefault="00024AE2" w:rsidP="00024AE2">
      <w:pPr>
        <w:rPr>
          <w:rFonts w:ascii="Times New Roman" w:hAnsi="Times New Roman"/>
          <w:lang w:eastAsia="ru-RU"/>
        </w:rPr>
      </w:pPr>
      <w:r w:rsidRPr="00D83E4B">
        <w:rPr>
          <w:rFonts w:ascii="Times New Roman" w:hAnsi="Times New Roman"/>
          <w:lang w:eastAsia="ru-RU"/>
        </w:rPr>
        <w:t xml:space="preserve">                                             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 xml:space="preserve">I. Общие требования безопасности 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 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  Соблюдение данной инструкции обязательно для всех учащихся, занимающихся в кабинете.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2.  Спокойно, не торопясь, соблюдая дисциплину и порядок, входить и выходить из кабинета.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3.  Не загромождать проходы сумками и портфелями.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4.  Не включать электроосвещение и средства ТСО.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5.  Не подходить к открытым  окнам.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6.  Не передвигать учебные столы и стулья.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7.  Не трогать руками электрические розетки.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8.  Травмоопасность в кабинете: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-         при включении электроосвещения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-         при включении приборов ТСО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-         при переноске оборудования и т.п.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 xml:space="preserve">9.  Не приносить на занятия посторонние, ненужные предметы, чтобы не отвлекаться 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     и не травмировать своих товарищей.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lastRenderedPageBreak/>
        <w:t> 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>II. Требования безопасности перед началом занятий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 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  Входить в кабинет спокойно, не торопясь.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2.  Подготовить своё рабочее место, учебные принадлежности.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3.  Не менять рабочее место без разрешения учителя.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4.  Дежурным учащимся протереть доску чистой, влажной тканью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 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>III. Требования безопасности во время занятий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 Внимательно</w:t>
      </w:r>
      <w:r w:rsidRPr="00D5584D">
        <w:rPr>
          <w:rFonts w:ascii="Times New Roman" w:hAnsi="Times New Roman"/>
          <w:lang w:eastAsia="ru-RU"/>
        </w:rPr>
        <w:t xml:space="preserve"> слушать объяснения и указания учителя.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2. Соблюдать порядок и дисциплину во время урока.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3. Не включать  самостоятельно приборы ТСО.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4. Не переносить оборудование и ТСО 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5. Всю учебную работу выполнять после указания учителя.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6. Поддерживать чистоту и порядок на рабочем месте.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7. Следовать указаниям учителя при проведении практических работ и экскурсий.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 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b/>
          <w:bCs/>
          <w:lang w:eastAsia="ru-RU"/>
        </w:rPr>
        <w:t>IV. Требования безопасности в аварийных ситуациях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1. При возникновении аварийных ситуаций (пожар и т.д.), покинуть кабинет по указанию    учителя в организованном порядке, без паники.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2. В случае травматизма обратитесь к учителю за помощью.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3. При плохом самочувствии или внезапном заболевании сообщите учителю.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 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b/>
          <w:bCs/>
          <w:lang w:eastAsia="ru-RU"/>
        </w:rPr>
        <w:t>V. Требования безопасности по окончании занятий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1. Приведите своё рабочее место в порядок.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2. Не покидайте рабочее место без разрешения учителя.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3. О всех недостатках, обнаруженных во время занятий, сообщите учителю.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4. Выходите из кабинета спокойно, не толкаясь, соблюдая дисциплину.</w:t>
      </w:r>
    </w:p>
    <w:p w:rsidR="00CD3A86" w:rsidRDefault="00CD3A86" w:rsidP="00CD3A86">
      <w:pPr>
        <w:rPr>
          <w:rFonts w:ascii="Georgia" w:hAnsi="Georgia"/>
          <w:b/>
          <w:color w:val="7030A0"/>
          <w:sz w:val="36"/>
          <w:szCs w:val="36"/>
          <w:lang w:eastAsia="ru-RU"/>
        </w:rPr>
      </w:pPr>
    </w:p>
    <w:p w:rsidR="00024AE2" w:rsidRPr="00415CDD" w:rsidRDefault="00024AE2" w:rsidP="00024AE2">
      <w:pPr>
        <w:jc w:val="center"/>
        <w:rPr>
          <w:rFonts w:ascii="Times New Roman" w:hAnsi="Times New Roman"/>
          <w:b/>
          <w:sz w:val="28"/>
          <w:szCs w:val="28"/>
        </w:rPr>
      </w:pPr>
      <w:r w:rsidRPr="00415CDD">
        <w:rPr>
          <w:rFonts w:ascii="Times New Roman" w:hAnsi="Times New Roman"/>
          <w:b/>
          <w:sz w:val="28"/>
          <w:szCs w:val="28"/>
        </w:rPr>
        <w:lastRenderedPageBreak/>
        <w:t>Опись имущества кабинета биологии</w:t>
      </w:r>
    </w:p>
    <w:p w:rsidR="00024AE2" w:rsidRPr="00AD6105" w:rsidRDefault="00024AE2" w:rsidP="00024AE2">
      <w:pPr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6432"/>
        <w:gridCol w:w="2335"/>
      </w:tblGrid>
      <w:tr w:rsidR="00024AE2" w:rsidRPr="00AD6105" w:rsidTr="00024AE2">
        <w:tc>
          <w:tcPr>
            <w:tcW w:w="420" w:type="pct"/>
            <w:vAlign w:val="center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  <w:b/>
              </w:rPr>
            </w:pPr>
            <w:r w:rsidRPr="00AD610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60" w:type="pct"/>
            <w:vAlign w:val="center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  <w:b/>
              </w:rPr>
            </w:pPr>
          </w:p>
          <w:p w:rsidR="00024AE2" w:rsidRPr="00AD6105" w:rsidRDefault="00024AE2" w:rsidP="00024AE2">
            <w:pPr>
              <w:jc w:val="center"/>
              <w:rPr>
                <w:rFonts w:ascii="Times New Roman" w:hAnsi="Times New Roman"/>
                <w:b/>
              </w:rPr>
            </w:pPr>
            <w:r w:rsidRPr="00AD6105">
              <w:rPr>
                <w:rFonts w:ascii="Times New Roman" w:hAnsi="Times New Roman"/>
                <w:b/>
              </w:rPr>
              <w:t>Наименование имущества</w:t>
            </w:r>
          </w:p>
          <w:p w:rsidR="00024AE2" w:rsidRPr="00AD6105" w:rsidRDefault="00024AE2" w:rsidP="00024A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vAlign w:val="center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  <w:b/>
              </w:rPr>
            </w:pPr>
            <w:r w:rsidRPr="00AD6105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1</w:t>
            </w:r>
          </w:p>
        </w:tc>
        <w:tc>
          <w:tcPr>
            <w:tcW w:w="3360" w:type="pct"/>
          </w:tcPr>
          <w:p w:rsidR="00024AE2" w:rsidRPr="00AD6105" w:rsidRDefault="00024AE2" w:rsidP="00024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 учителя 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2</w:t>
            </w:r>
          </w:p>
        </w:tc>
        <w:tc>
          <w:tcPr>
            <w:tcW w:w="3360" w:type="pct"/>
          </w:tcPr>
          <w:p w:rsidR="00024AE2" w:rsidRPr="00AD6105" w:rsidRDefault="00024AE2" w:rsidP="00024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 ученический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154243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60" w:type="pct"/>
          </w:tcPr>
          <w:p w:rsidR="00024AE2" w:rsidRPr="00AD6105" w:rsidRDefault="00024AE2" w:rsidP="00024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 ученический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154243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60" w:type="pct"/>
          </w:tcPr>
          <w:p w:rsidR="00024AE2" w:rsidRPr="00AD6105" w:rsidRDefault="00024AE2" w:rsidP="00024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 для учителя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1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60" w:type="pct"/>
          </w:tcPr>
          <w:p w:rsidR="00024AE2" w:rsidRPr="005E5667" w:rsidRDefault="00024AE2" w:rsidP="00024AE2">
            <w:pPr>
              <w:rPr>
                <w:rFonts w:ascii="Times New Roman" w:hAnsi="Times New Roman"/>
              </w:rPr>
            </w:pPr>
            <w:r w:rsidRPr="005E5667">
              <w:rPr>
                <w:rFonts w:ascii="Times New Roman" w:hAnsi="Times New Roman"/>
              </w:rPr>
              <w:t>Доска учебная настенная</w:t>
            </w:r>
            <w:r>
              <w:rPr>
                <w:rFonts w:ascii="Times New Roman" w:hAnsi="Times New Roman"/>
              </w:rPr>
              <w:t xml:space="preserve"> (3-х элементная)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1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60" w:type="pct"/>
          </w:tcPr>
          <w:p w:rsidR="00024AE2" w:rsidRPr="00AD6105" w:rsidRDefault="00024AE2" w:rsidP="00024AE2">
            <w:pPr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Жалюзи</w:t>
            </w:r>
          </w:p>
        </w:tc>
        <w:tc>
          <w:tcPr>
            <w:tcW w:w="12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60" w:type="pct"/>
          </w:tcPr>
          <w:p w:rsidR="00024AE2" w:rsidRPr="00BE42CD" w:rsidRDefault="00024AE2" w:rsidP="00024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1</w:t>
            </w:r>
          </w:p>
        </w:tc>
      </w:tr>
    </w:tbl>
    <w:p w:rsidR="00024AE2" w:rsidRDefault="00024AE2" w:rsidP="00024AE2">
      <w:pPr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 w:rsidRPr="00FB683D">
        <w:rPr>
          <w:rFonts w:ascii="Times New Roman" w:eastAsia="Calibri" w:hAnsi="Times New Roman"/>
          <w:b/>
          <w:i/>
        </w:rPr>
        <w:t xml:space="preserve">Инструкция </w:t>
      </w: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 w:rsidRPr="00FB683D">
        <w:rPr>
          <w:rFonts w:ascii="Times New Roman" w:eastAsia="Calibri" w:hAnsi="Times New Roman"/>
          <w:b/>
          <w:i/>
        </w:rPr>
        <w:t>по охране труда для учителя биологии</w:t>
      </w: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</w:rPr>
      </w:pPr>
    </w:p>
    <w:p w:rsidR="00024AE2" w:rsidRPr="00FB683D" w:rsidRDefault="00024AE2" w:rsidP="00CC3AE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Общие требования безопасности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</w:rPr>
        <w:t>К работе допускаются лица, достигшие 18 лет, имеющие педагогическое образование, прошедшие медицинский осмотр.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</w:rPr>
        <w:t xml:space="preserve">Учитель должен: </w:t>
      </w:r>
    </w:p>
    <w:p w:rsidR="00024AE2" w:rsidRPr="00FB683D" w:rsidRDefault="00024AE2" w:rsidP="00024AE2">
      <w:pPr>
        <w:ind w:left="43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з</w:t>
      </w:r>
      <w:r w:rsidRPr="00FB683D">
        <w:rPr>
          <w:rFonts w:ascii="Times New Roman" w:eastAsia="Calibri" w:hAnsi="Times New Roman"/>
        </w:rPr>
        <w:t>нать свои должностные обязанности и инструкции по ОТ</w:t>
      </w:r>
      <w:r>
        <w:rPr>
          <w:rFonts w:ascii="Times New Roman" w:eastAsia="Calibri" w:hAnsi="Times New Roman"/>
        </w:rPr>
        <w:t>;</w:t>
      </w:r>
    </w:p>
    <w:p w:rsidR="00024AE2" w:rsidRPr="00FB683D" w:rsidRDefault="00024AE2" w:rsidP="00024AE2">
      <w:pPr>
        <w:ind w:left="43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п</w:t>
      </w:r>
      <w:r w:rsidRPr="00FB683D">
        <w:rPr>
          <w:rFonts w:ascii="Times New Roman" w:eastAsia="Calibri" w:hAnsi="Times New Roman"/>
        </w:rPr>
        <w:t>ройти вводный инструкта</w:t>
      </w:r>
      <w:r>
        <w:rPr>
          <w:rFonts w:ascii="Times New Roman" w:eastAsia="Calibri" w:hAnsi="Times New Roman"/>
        </w:rPr>
        <w:t>ж и инструктаж на рабочем месте;</w:t>
      </w:r>
    </w:p>
    <w:p w:rsidR="00024AE2" w:rsidRPr="00FB683D" w:rsidRDefault="00024AE2" w:rsidP="00024AE2">
      <w:pPr>
        <w:ind w:left="43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р</w:t>
      </w:r>
      <w:r w:rsidRPr="00FB683D">
        <w:rPr>
          <w:rFonts w:ascii="Times New Roman" w:eastAsia="Calibri" w:hAnsi="Times New Roman"/>
        </w:rPr>
        <w:t>уководствоваться в работе п</w:t>
      </w:r>
      <w:r>
        <w:rPr>
          <w:rFonts w:ascii="Times New Roman" w:eastAsia="Calibri" w:hAnsi="Times New Roman"/>
        </w:rPr>
        <w:t>равилами внутреннего распорядка;</w:t>
      </w:r>
    </w:p>
    <w:p w:rsidR="00024AE2" w:rsidRPr="00FB683D" w:rsidRDefault="00024AE2" w:rsidP="00024AE2">
      <w:pPr>
        <w:ind w:left="438" w:firstLine="27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- р</w:t>
      </w:r>
      <w:r w:rsidRPr="00FB683D">
        <w:rPr>
          <w:rFonts w:ascii="Times New Roman" w:eastAsia="Calibri" w:hAnsi="Times New Roman"/>
        </w:rPr>
        <w:t>ежим его труда и отдыха определяется графиком работы.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Травмоопасность в кабинете:</w:t>
      </w:r>
    </w:p>
    <w:p w:rsidR="00024AE2" w:rsidRPr="00FB683D" w:rsidRDefault="00024AE2" w:rsidP="00024AE2">
      <w:pPr>
        <w:ind w:left="43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п</w:t>
      </w:r>
      <w:r w:rsidRPr="00FB683D">
        <w:rPr>
          <w:rFonts w:ascii="Times New Roman" w:eastAsia="Calibri" w:hAnsi="Times New Roman"/>
        </w:rPr>
        <w:t xml:space="preserve">ри пользовании </w:t>
      </w:r>
      <w:r>
        <w:rPr>
          <w:rFonts w:ascii="Times New Roman" w:eastAsia="Calibri" w:hAnsi="Times New Roman"/>
        </w:rPr>
        <w:t>стеклянной лабораторной посудой;</w:t>
      </w:r>
    </w:p>
    <w:p w:rsidR="00024AE2" w:rsidRPr="00FB683D" w:rsidRDefault="00024AE2" w:rsidP="00024AE2">
      <w:pPr>
        <w:ind w:left="43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- п</w:t>
      </w:r>
      <w:r w:rsidRPr="00FB683D">
        <w:rPr>
          <w:rFonts w:ascii="Times New Roman" w:eastAsia="Calibri" w:hAnsi="Times New Roman"/>
        </w:rPr>
        <w:t>ри работе с колющими</w:t>
      </w:r>
      <w:r>
        <w:rPr>
          <w:rFonts w:ascii="Times New Roman" w:eastAsia="Calibri" w:hAnsi="Times New Roman"/>
        </w:rPr>
        <w:t xml:space="preserve"> и режущими инструментами;</w:t>
      </w:r>
    </w:p>
    <w:p w:rsidR="00024AE2" w:rsidRPr="00FB683D" w:rsidRDefault="00024AE2" w:rsidP="00024AE2">
      <w:pPr>
        <w:ind w:firstLine="36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ab/>
        <w:t xml:space="preserve">       - п</w:t>
      </w:r>
      <w:r w:rsidRPr="00FB683D">
        <w:rPr>
          <w:rFonts w:ascii="Times New Roman" w:eastAsia="Calibri" w:hAnsi="Times New Roman"/>
        </w:rPr>
        <w:t>ри</w:t>
      </w:r>
      <w:r>
        <w:rPr>
          <w:rFonts w:ascii="Times New Roman" w:eastAsia="Calibri" w:hAnsi="Times New Roman"/>
        </w:rPr>
        <w:t xml:space="preserve"> работе с различными растворами;</w:t>
      </w:r>
    </w:p>
    <w:p w:rsidR="00024AE2" w:rsidRPr="00FB683D" w:rsidRDefault="00024AE2" w:rsidP="00024AE2">
      <w:pPr>
        <w:ind w:firstLine="36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ab/>
        <w:t xml:space="preserve">       - п</w:t>
      </w:r>
      <w:r w:rsidRPr="00FB683D">
        <w:rPr>
          <w:rFonts w:ascii="Times New Roman" w:eastAsia="Calibri" w:hAnsi="Times New Roman"/>
        </w:rPr>
        <w:t xml:space="preserve">ри включении </w:t>
      </w:r>
      <w:r>
        <w:rPr>
          <w:rFonts w:ascii="Times New Roman" w:eastAsia="Calibri" w:hAnsi="Times New Roman"/>
        </w:rPr>
        <w:t>электроприборов, аппаратуры ТСО;</w:t>
      </w:r>
    </w:p>
    <w:p w:rsidR="00024AE2" w:rsidRPr="00FB683D" w:rsidRDefault="00024AE2" w:rsidP="00024AE2">
      <w:pPr>
        <w:ind w:firstLine="36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- при работе с инсектицидами;</w:t>
      </w:r>
    </w:p>
    <w:p w:rsidR="00024AE2" w:rsidRPr="00FB683D" w:rsidRDefault="00024AE2" w:rsidP="00024AE2">
      <w:pPr>
        <w:ind w:firstLine="36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- п</w:t>
      </w:r>
      <w:r w:rsidRPr="00FB683D">
        <w:rPr>
          <w:rFonts w:ascii="Times New Roman" w:eastAsia="Calibri" w:hAnsi="Times New Roman"/>
        </w:rPr>
        <w:t>ри наличии в кабинете ядовитых растений.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санитарной обработке растений пользоваться только мыльным и табачным растворами.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 случаях травматизма сообщать администрации школы.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Относится к электротехнологическому персоналу и должен иметь 2-ю квалификационную группу допуска по электробезопасности.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Соблюдать личную гигиену и технику безопасности.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проведении лабораторно-практических занятий работать в спецодежде (халат, перчатки).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 выращивать в кабинете ядовитые растений.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 хранить в кабинете лабораторную посуду, оборудование и препараты.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Нести ответственность (административную, материальную, уголовную) за нарушение требований инструкции по ОТ.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Требования безопасности перед началом работы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Проверить готовность кабинета и безопасность рабочих мест к учебным занятиям.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Проверить наличие необходимого лабораторного оборудования и препаратов.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Проверить исправность электроосвещения, вытяжного шкафа.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Проветрить кабинет.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Разработать инструкции по ТБ при проведении практических занятий и экскурсий.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Требования безопасности во время работы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Соблюдать личную гигиену и безопасность.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Следить за дисциплиной и порядком в кабинете.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 допускать учащихся к включению и переноске аппаратуры ТСО.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 допускать учащихся к переноске лабораторного оборудования и препаратов.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Выдать учащимся рабочую одежду (халаты).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 оставлять учащихся без присмотра во время практических занятий.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Осколки стеклянной, фаянсовой посуды убирать щёткой и совком.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Следить за санитарно-гигиеническим состоянием кабинета и рабочих мест.</w:t>
      </w:r>
    </w:p>
    <w:p w:rsidR="00024AE2" w:rsidRPr="00FB683D" w:rsidRDefault="00024AE2" w:rsidP="00024AE2">
      <w:pPr>
        <w:ind w:left="360"/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в аварийных ситуациях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 случае возникновения аварийных ситуаций принять меры к эвакуации учащихся.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Сообщить о произошедшем администрации школ</w:t>
      </w:r>
      <w:r>
        <w:rPr>
          <w:rFonts w:ascii="Times New Roman" w:eastAsia="Calibri" w:hAnsi="Times New Roman"/>
        </w:rPr>
        <w:t xml:space="preserve">ы, при пожаре известить службу </w:t>
      </w:r>
      <w:r w:rsidRPr="00FB683D">
        <w:rPr>
          <w:rFonts w:ascii="Times New Roman" w:eastAsia="Calibri" w:hAnsi="Times New Roman"/>
        </w:rPr>
        <w:t>01.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Оказать первую помощь пострадавшим в случае травматизма.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внезапном заболевании учащегося вызвать медработника, сообщить родителям.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Требования безопасности по окончании работы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Отключить от электросети аппаратуру ТСО.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Проверить уборку рабочих мест.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Принять от учащихся рабочую одежду.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Перенести в лаборантскую посуду, оборудование и препараты.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lastRenderedPageBreak/>
        <w:t>После экскурсии сверить численность присутствующих учащихся.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Проветрить кабинет.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Выключить электроосвещение, закрыть кабинет на ключ.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Обо всех недостатках, обнаруженных во время учебных занятий, сообщить администрации.</w:t>
      </w:r>
    </w:p>
    <w:p w:rsidR="00024AE2" w:rsidRDefault="00024AE2" w:rsidP="00024AE2">
      <w:pPr>
        <w:rPr>
          <w:rFonts w:ascii="Times New Roman" w:eastAsia="Calibri" w:hAnsi="Times New Roman"/>
          <w:b/>
          <w:i/>
        </w:rPr>
      </w:pP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Инструкция </w:t>
      </w: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 w:rsidRPr="00FB683D">
        <w:rPr>
          <w:rFonts w:ascii="Times New Roman" w:eastAsia="Calibri" w:hAnsi="Times New Roman"/>
          <w:b/>
          <w:i/>
        </w:rPr>
        <w:t>по охране труда при проведении демонстрационных опытов по биологии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Общие требования безопасности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К проведению демонстрационных опытов по биологии допускаются педагогические работники в возрасте не моложе 18 лет, прошедшие инструктаж по охране труда, медицинский осмотр и не имеющие противопоказаний по состоянию здоровья. Учащиеся к подготовке и проведению демонстрационных опытов по биологии не допускаются.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Лица, допущенные к проведению демонстрационных опытов по биологии, должны соблюдать правила внутреннего распорядка, расписания учебных занятий, установленные режимы труда и отдыха.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проведении демонстрационных опытов по биологии возможно воздействие на работающих следующих опасных и вредных производственных факторов:</w:t>
      </w:r>
    </w:p>
    <w:p w:rsidR="00024AE2" w:rsidRPr="00FB683D" w:rsidRDefault="00024AE2" w:rsidP="00024AE2">
      <w:pPr>
        <w:ind w:left="1056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х</w:t>
      </w:r>
      <w:r w:rsidRPr="00FB683D">
        <w:rPr>
          <w:rFonts w:ascii="Times New Roman" w:eastAsia="Calibri" w:hAnsi="Times New Roman"/>
        </w:rPr>
        <w:t xml:space="preserve">имические ожоги при попадании на кожу и в глаза растворов кислот, щелочей и  </w:t>
      </w:r>
      <w:r>
        <w:rPr>
          <w:rFonts w:ascii="Times New Roman" w:eastAsia="Calibri" w:hAnsi="Times New Roman"/>
        </w:rPr>
        <w:t>едких веществ;</w:t>
      </w:r>
    </w:p>
    <w:p w:rsidR="00024AE2" w:rsidRPr="00FB683D" w:rsidRDefault="00024AE2" w:rsidP="00024AE2">
      <w:pPr>
        <w:ind w:left="34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т</w:t>
      </w:r>
      <w:r w:rsidRPr="00FB683D">
        <w:rPr>
          <w:rFonts w:ascii="Times New Roman" w:eastAsia="Calibri" w:hAnsi="Times New Roman"/>
        </w:rPr>
        <w:t>ермические ожоги при неакку</w:t>
      </w:r>
      <w:r>
        <w:rPr>
          <w:rFonts w:ascii="Times New Roman" w:eastAsia="Calibri" w:hAnsi="Times New Roman"/>
        </w:rPr>
        <w:t>ратном обращении со спиртовками;</w:t>
      </w:r>
    </w:p>
    <w:p w:rsidR="00024AE2" w:rsidRPr="00FB683D" w:rsidRDefault="00024AE2" w:rsidP="00024AE2">
      <w:pPr>
        <w:ind w:left="1056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п</w:t>
      </w:r>
      <w:r w:rsidRPr="00FB683D">
        <w:rPr>
          <w:rFonts w:ascii="Times New Roman" w:eastAsia="Calibri" w:hAnsi="Times New Roman"/>
        </w:rPr>
        <w:t>орезы и уколы рук при небрежном обращении с лабораторной посудой, режущим и колю</w:t>
      </w:r>
      <w:r>
        <w:rPr>
          <w:rFonts w:ascii="Times New Roman" w:eastAsia="Calibri" w:hAnsi="Times New Roman"/>
        </w:rPr>
        <w:t>щим инструментом;</w:t>
      </w:r>
    </w:p>
    <w:p w:rsidR="00024AE2" w:rsidRPr="00FB683D" w:rsidRDefault="00024AE2" w:rsidP="00024AE2">
      <w:pPr>
        <w:ind w:left="34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о</w:t>
      </w:r>
      <w:r w:rsidRPr="00FB683D">
        <w:rPr>
          <w:rFonts w:ascii="Times New Roman" w:eastAsia="Calibri" w:hAnsi="Times New Roman"/>
        </w:rPr>
        <w:t>травления ядовитыми растениями и ядовитыми веществами грибов.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 xml:space="preserve">Кабинет, где проводятся занятия по биологии, должен быть укомплектован медаптечкой с набором необходимых медикаментов и перевязочных средств. 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проведении демонстрационных опытов по биологии соблюдать правила пожарной безопасности, знать места расположения первичных средств пожаротушения.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 каждом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администрации учреждения.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 процессе работы соблюдать правила личной гигиены, содержать в чистоте рабочее место.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перед началом работы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Подготовить к работе необходимое оборудование, инструменты, препараты, проверить их исправность, убедиться в целостности лабораторной посуды и приборов из стекла.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Тщательно проветрить помещение кабинета.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lastRenderedPageBreak/>
        <w:t>Требования безопасности во время работы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использовании режущих и колющих инструментов (скальпелей, ножниц, препаровальных игл и пр.) соблюдать осторожность, во избежание порезов и уколов брать инструмент только за ручки, не направлять их заострённые части на себя и на учащихся.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Соблюдать осторожность при работе с лабораторной посудой и приборами из стекла. Тонкостенную лабораторную посуду следует укреплять в зажимах штативов осторожно, слегка поворачивая вокруг вертикальной оси или перемещая вверх-вниз. Брать предметные стёкла за края легко во избежание пореза пальцев.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пользовании спиртовкой для нагревания жидкостей беречь руки от ожогов. Нагревание жидкостей следует производить только в тонкостенных сосудах (пробирках, колбах и пр.). отверстие пробирки или горлышко колбы при их нагревании не направлять на себя и на учащихся. При нагревании жидкостей не наклоняться над сосудами и не заглядывать в них.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нагревании стеклянных пластинок необходимо сначала равномерно прогреть всю пластинку, а затем вести местный нагрев.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Кипячение горючих жидкостей на открытом огне запрещается.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Соблюдать осторожность при работе с влажными и сухими препаратами, не давать учащимся трогать руками и нюхать ядовитые растения, грибы и колючие растения.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работе с химреактивами не брать их руками, твёрдые реактивы из склянок набирать специальными ложечками, шпателями.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Поддерживать порядок на рабочем месте, не загромождать стол посторонними предметами.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в аварийных ситуациях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разливе легковоспламеняющейся жидкости и её воспламенении немедленно удалить учащихся из кабинета, сообщить о пожаре администрации учреждения и в ближайшую пожарную часть, приступить к тушению очага возгорания с помощью первичных средств пожаротушения.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 случае, если разбилась лабораторная посуда или приборы из стекла, не собирать их осколки незащищёнными руками, а использовать для этой цели щётку и совок.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получении травмы оказать первую помощь пострадавшему и сообщить администрации учреждения, при необходимости отправить пострадавшего в ближайшее лечебное учреждение.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по окончании работы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Привести в порядок рабочее место, убрать оборудование, приборы, инструменты, препараты, химреактивы.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Отработанные водные растворы реактивов слить в закрывающийся стеклянный сосуд вместимостью не менее 3л с крышкой для их последующего уничтожения.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Проветрить помещение кабинета и тщательно вымыть руки с мылом.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Default="00024AE2" w:rsidP="00024AE2">
      <w:pPr>
        <w:jc w:val="center"/>
        <w:rPr>
          <w:rFonts w:ascii="Times New Roman" w:eastAsia="Calibri" w:hAnsi="Times New Roman"/>
          <w:b/>
          <w:i/>
        </w:rPr>
      </w:pPr>
    </w:p>
    <w:p w:rsidR="00024AE2" w:rsidRDefault="00024AE2" w:rsidP="00154243">
      <w:pPr>
        <w:rPr>
          <w:rFonts w:ascii="Times New Roman" w:eastAsia="Calibri" w:hAnsi="Times New Roman"/>
          <w:b/>
          <w:i/>
        </w:rPr>
      </w:pPr>
    </w:p>
    <w:p w:rsidR="00024AE2" w:rsidRDefault="00024AE2" w:rsidP="00024AE2">
      <w:pPr>
        <w:rPr>
          <w:rFonts w:ascii="Times New Roman" w:eastAsia="Calibri" w:hAnsi="Times New Roman"/>
          <w:b/>
          <w:i/>
        </w:rPr>
      </w:pP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lastRenderedPageBreak/>
        <w:t xml:space="preserve">Инструкция </w:t>
      </w: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 w:rsidRPr="00FB683D">
        <w:rPr>
          <w:rFonts w:ascii="Times New Roman" w:eastAsia="Calibri" w:hAnsi="Times New Roman"/>
          <w:b/>
          <w:i/>
        </w:rPr>
        <w:t>по охране труда при проведении лабораторных и практических работ по биологии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Общие требования безопасности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К проведению лабораторных и практических работ по биологии допускаются учащи</w:t>
      </w:r>
      <w:r>
        <w:rPr>
          <w:rFonts w:ascii="Times New Roman" w:eastAsia="Calibri" w:hAnsi="Times New Roman"/>
        </w:rPr>
        <w:t>еся с 5</w:t>
      </w:r>
      <w:r w:rsidRPr="00FB683D">
        <w:rPr>
          <w:rFonts w:ascii="Times New Roman" w:eastAsia="Calibri" w:hAnsi="Times New Roman"/>
        </w:rPr>
        <w:t>-го класса, прошедшие инструктаж по охране труда, медицинский осмотр и не имеющие противопоказаний по состоянию здоровья.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Учащиеся должны соблюдать правила поведения, расписание учебных занятий, установленные режимы труда и отдыха.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поведении лабораторных и практических работ по биологии возможно воздействие на учащихся следующих опасных и вредных производственных факторов:</w:t>
      </w:r>
    </w:p>
    <w:p w:rsidR="00024AE2" w:rsidRPr="00FB683D" w:rsidRDefault="00024AE2" w:rsidP="00024AE2">
      <w:pPr>
        <w:ind w:left="106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х</w:t>
      </w:r>
      <w:r w:rsidRPr="00FB683D">
        <w:rPr>
          <w:rFonts w:ascii="Times New Roman" w:eastAsia="Calibri" w:hAnsi="Times New Roman"/>
        </w:rPr>
        <w:t>имические ожоги при попадании на кожу и в глаза растворов кислот, щелочей и других ед</w:t>
      </w:r>
      <w:r>
        <w:rPr>
          <w:rFonts w:ascii="Times New Roman" w:eastAsia="Calibri" w:hAnsi="Times New Roman"/>
        </w:rPr>
        <w:t>ких веществ;</w:t>
      </w:r>
    </w:p>
    <w:p w:rsidR="00024AE2" w:rsidRPr="00FB683D" w:rsidRDefault="00024AE2" w:rsidP="00024AE2">
      <w:pPr>
        <w:ind w:left="360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т</w:t>
      </w:r>
      <w:r w:rsidRPr="00FB683D">
        <w:rPr>
          <w:rFonts w:ascii="Times New Roman" w:eastAsia="Calibri" w:hAnsi="Times New Roman"/>
        </w:rPr>
        <w:t>ермические ожоги при неаккуратном обращении со спиртовками</w:t>
      </w:r>
      <w:r>
        <w:rPr>
          <w:rFonts w:ascii="Times New Roman" w:eastAsia="Calibri" w:hAnsi="Times New Roman"/>
        </w:rPr>
        <w:t>;</w:t>
      </w:r>
    </w:p>
    <w:p w:rsidR="00024AE2" w:rsidRPr="00FB683D" w:rsidRDefault="00024AE2" w:rsidP="00024AE2">
      <w:pPr>
        <w:ind w:left="106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п</w:t>
      </w:r>
      <w:r w:rsidRPr="00FB683D">
        <w:rPr>
          <w:rFonts w:ascii="Times New Roman" w:eastAsia="Calibri" w:hAnsi="Times New Roman"/>
        </w:rPr>
        <w:t>орезы и уколы рук при небрежном обращении с лабораторной посудой, режущим и колю</w:t>
      </w:r>
      <w:r>
        <w:rPr>
          <w:rFonts w:ascii="Times New Roman" w:eastAsia="Calibri" w:hAnsi="Times New Roman"/>
        </w:rPr>
        <w:t>щим инструментом.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Кабинет биологии должен быть укомплектован медаптечкой с набором необходимых медикаментов и перевязочных средств в соответствии с Приложением 5 Правил для оказания первой помощи при травмах.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Учащиеся обязаны соблюдать правила пожарной безопасности, знать места расположения первичных средств пожаротушения. Кабинет биологии должен быть оснащён первичными средствами пожаротушения: огнетушителями – химическим пенным и углекислотным, ящиком с песком.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 каждом несчастном случае пострадавший или очевидец несчастного случая обязан немедленно сообщить учителю (преподавателю), который сообщает администрации учреждения. При неисправности оборудования, приспособлений и инструмента прекратить работу и сообщить об этом учителю (преподавателю).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 xml:space="preserve">В процессе работы учащиеся должны соблюдать порядок проведения лабораторных и практических работ, правила личной гигиены, содержать в чистоте рабочее место. 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Учащиеся, допустившие невыполнение или нарушение инструкции по охране труда, привлекаются к ответственности</w:t>
      </w:r>
      <w:r>
        <w:rPr>
          <w:rFonts w:ascii="Times New Roman" w:eastAsia="Calibri" w:hAnsi="Times New Roman"/>
        </w:rPr>
        <w:t>,</w:t>
      </w:r>
      <w:r w:rsidRPr="00FB683D">
        <w:rPr>
          <w:rFonts w:ascii="Times New Roman" w:eastAsia="Calibri" w:hAnsi="Times New Roman"/>
        </w:rPr>
        <w:t xml:space="preserve"> и со всеми учащимися проводится внеплановый инструктаж по охране труда.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Требования безопасности перед началом работы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Внимательно изучить содержание и порядок выполнения работы, также безопасные приёмы её выполнения.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Подготовить к работе рабочее место, убрать посторонние предметы.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Проверить исправность оборудования, инструмента, целостности лабораторной посуды.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во время работы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Точно выполнять все указания учителя (преподавателя) при проведении работы, без его разрешения не выполнять самостоятельно никаких работ.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 xml:space="preserve">При использовании режущих и колющих инструментов (скальпелей, ножниц, препаровальных игл и пр.) соблюдать осторожность, во избежание порезов и уколов </w:t>
      </w:r>
      <w:r w:rsidRPr="00FB683D">
        <w:rPr>
          <w:rFonts w:ascii="Times New Roman" w:eastAsia="Calibri" w:hAnsi="Times New Roman"/>
        </w:rPr>
        <w:lastRenderedPageBreak/>
        <w:t>брать инструмент только за ручки, не направлять их заострённые части на себя и на товарищей, класть их на рабочее место заострёнными концами от себя.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фитилём, не задувать пламя спиртовки ртом, а гасить его, накрывая специальным колпачком.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нагревании жидкости в пробирке или колбе использовать специальные держатели (штативы), отверстие пробки или горлышко колбы не направлять на себя и на своих товарищей, не наклоняться над сосудами и не заглядывать в них.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Соблюдать осторожность при обращении с лабораторной посудой и приборами из стекла, не бросать, не ронять и не ударять их.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Изготавливая препараты для рассматривания их под микроскопом, осторожно брать покровное стекло большим и указательным пальцами за края и аккуратно опускать на предметное стекло, чтобы оно свободно легло на препарат.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использовании растворов кислот и щелочей, наливать их только в посуду из стекла, не допускать попадания их на кожу, в глаза и на одежду.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работе с твёрдыми химреактивами не брать их незащищёнными руками, ни в коем случае не пробовать на вкус, набирать для опыта специальными ложечками (не металлическими).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Во избежание отравлений и аллергических реакций, не нюхать растения и грибы, не пробовать их на вкус.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в аварийных ситуациях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разливе легковоспламеняющихся жидкостей или органических веществ немедленно погасить открытый огонь спиртовки и сообщить об этом учителю (преподавателю), не убирать самостоятельно разлитые вещества.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 случае, если разбилась лабораторная посуда или приборы из стекла, не собирать их осколки незащищёнными руками, а использовать для этой цели щётку и совок.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получении травмы сообщить об этом учителю (преподавателю), которому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по окончании работы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Привести в порядок рабочее место, сдать учителю (преподавателю) оборудование, приборы, инструменты, препараты, химреактивы.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Отработанные водные растворы реактивов слить в закрывающийся стеклянный сосуд вместимостью не менее 3л с крышкой для их последующего уничтожения.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Проветрить помещение кабинета и тщательно вымыть руки с мылом.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sectPr w:rsidR="00024AE2" w:rsidRPr="00FB683D" w:rsidSect="00AF5B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6CD" w:rsidRDefault="004F26CD" w:rsidP="009C5A82">
      <w:pPr>
        <w:spacing w:after="0" w:line="240" w:lineRule="auto"/>
      </w:pPr>
      <w:r>
        <w:separator/>
      </w:r>
    </w:p>
  </w:endnote>
  <w:endnote w:type="continuationSeparator" w:id="0">
    <w:p w:rsidR="004F26CD" w:rsidRDefault="004F26CD" w:rsidP="009C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51" w:rsidRDefault="00B678A5">
    <w:pPr>
      <w:pStyle w:val="a8"/>
      <w:jc w:val="right"/>
    </w:pPr>
    <w:fldSimple w:instr="PAGE   \* MERGEFORMAT">
      <w:r w:rsidR="00AA0FD5">
        <w:rPr>
          <w:noProof/>
        </w:rPr>
        <w:t>14</w:t>
      </w:r>
    </w:fldSimple>
  </w:p>
  <w:p w:rsidR="00016351" w:rsidRDefault="000163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6CD" w:rsidRDefault="004F26CD" w:rsidP="009C5A82">
      <w:pPr>
        <w:spacing w:after="0" w:line="240" w:lineRule="auto"/>
      </w:pPr>
      <w:r>
        <w:separator/>
      </w:r>
    </w:p>
  </w:footnote>
  <w:footnote w:type="continuationSeparator" w:id="0">
    <w:p w:rsidR="004F26CD" w:rsidRDefault="004F26CD" w:rsidP="009C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195B6EA0"/>
    <w:multiLevelType w:val="multilevel"/>
    <w:tmpl w:val="48F40956"/>
    <w:lvl w:ilvl="0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 w:val="0"/>
        <w:color w:val="auto"/>
      </w:rPr>
    </w:lvl>
  </w:abstractNum>
  <w:abstractNum w:abstractNumId="4">
    <w:nsid w:val="2F1E3CA1"/>
    <w:multiLevelType w:val="multilevel"/>
    <w:tmpl w:val="3BB87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6C13B44"/>
    <w:multiLevelType w:val="multilevel"/>
    <w:tmpl w:val="A06E3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EF7784"/>
    <w:multiLevelType w:val="multilevel"/>
    <w:tmpl w:val="8C947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398"/>
    <w:rsid w:val="00016351"/>
    <w:rsid w:val="00024AE2"/>
    <w:rsid w:val="00096760"/>
    <w:rsid w:val="000E7D59"/>
    <w:rsid w:val="00113544"/>
    <w:rsid w:val="00154243"/>
    <w:rsid w:val="001C7F3A"/>
    <w:rsid w:val="001D3F13"/>
    <w:rsid w:val="00274941"/>
    <w:rsid w:val="003B19A7"/>
    <w:rsid w:val="003C38FF"/>
    <w:rsid w:val="00442270"/>
    <w:rsid w:val="00461433"/>
    <w:rsid w:val="004F26CD"/>
    <w:rsid w:val="00585687"/>
    <w:rsid w:val="0061192F"/>
    <w:rsid w:val="00613F37"/>
    <w:rsid w:val="00746435"/>
    <w:rsid w:val="007A7430"/>
    <w:rsid w:val="008539DA"/>
    <w:rsid w:val="00873788"/>
    <w:rsid w:val="00895AA8"/>
    <w:rsid w:val="008C1889"/>
    <w:rsid w:val="009666D3"/>
    <w:rsid w:val="00995E5A"/>
    <w:rsid w:val="009C5A82"/>
    <w:rsid w:val="009F0DE7"/>
    <w:rsid w:val="00AA0FD5"/>
    <w:rsid w:val="00AF5B01"/>
    <w:rsid w:val="00B063C4"/>
    <w:rsid w:val="00B678A5"/>
    <w:rsid w:val="00B81604"/>
    <w:rsid w:val="00BA2536"/>
    <w:rsid w:val="00BA26F5"/>
    <w:rsid w:val="00BF4398"/>
    <w:rsid w:val="00C47835"/>
    <w:rsid w:val="00C532A3"/>
    <w:rsid w:val="00CB692C"/>
    <w:rsid w:val="00CC3AEC"/>
    <w:rsid w:val="00CC41B6"/>
    <w:rsid w:val="00CD3A86"/>
    <w:rsid w:val="00CE09D9"/>
    <w:rsid w:val="00DD4AD4"/>
    <w:rsid w:val="00DE779F"/>
    <w:rsid w:val="00E44B13"/>
    <w:rsid w:val="00F517E9"/>
    <w:rsid w:val="00F7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9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4AE2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024AE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F4398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24AE2"/>
    <w:pPr>
      <w:keepNext/>
      <w:spacing w:before="240" w:after="60" w:line="240" w:lineRule="auto"/>
      <w:outlineLvl w:val="3"/>
    </w:pPr>
    <w:rPr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qFormat/>
    <w:rsid w:val="00024AE2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024AE2"/>
    <w:pPr>
      <w:spacing w:before="240" w:after="60" w:line="240" w:lineRule="auto"/>
      <w:outlineLvl w:val="5"/>
    </w:pPr>
    <w:rPr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024AE2"/>
    <w:pPr>
      <w:spacing w:before="240" w:after="60" w:line="240" w:lineRule="auto"/>
      <w:outlineLvl w:val="6"/>
    </w:pPr>
    <w:rPr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024AE2"/>
    <w:pPr>
      <w:spacing w:before="240" w:after="60" w:line="240" w:lineRule="auto"/>
      <w:outlineLvl w:val="7"/>
    </w:pPr>
    <w:rPr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024AE2"/>
    <w:pPr>
      <w:spacing w:before="240" w:after="60" w:line="240" w:lineRule="auto"/>
      <w:outlineLvl w:val="8"/>
    </w:pPr>
    <w:rPr>
      <w:rFonts w:ascii="Cambria" w:hAnsi="Cambr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F4398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BF4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A2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A25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A2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2536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DE779F"/>
  </w:style>
  <w:style w:type="paragraph" w:customStyle="1" w:styleId="c28">
    <w:name w:val="c2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DE779F"/>
  </w:style>
  <w:style w:type="character" w:customStyle="1" w:styleId="c4">
    <w:name w:val="c4"/>
    <w:basedOn w:val="a0"/>
    <w:rsid w:val="00DE779F"/>
  </w:style>
  <w:style w:type="paragraph" w:customStyle="1" w:styleId="c5">
    <w:name w:val="c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E779F"/>
  </w:style>
  <w:style w:type="character" w:customStyle="1" w:styleId="c103">
    <w:name w:val="c103"/>
    <w:basedOn w:val="a0"/>
    <w:rsid w:val="00DE779F"/>
  </w:style>
  <w:style w:type="character" w:customStyle="1" w:styleId="c16">
    <w:name w:val="c16"/>
    <w:basedOn w:val="a0"/>
    <w:rsid w:val="00DE779F"/>
  </w:style>
  <w:style w:type="paragraph" w:customStyle="1" w:styleId="c17">
    <w:name w:val="c1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E779F"/>
  </w:style>
  <w:style w:type="paragraph" w:customStyle="1" w:styleId="c6">
    <w:name w:val="c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DE779F"/>
  </w:style>
  <w:style w:type="character" w:customStyle="1" w:styleId="c54">
    <w:name w:val="c54"/>
    <w:basedOn w:val="a0"/>
    <w:rsid w:val="00DE779F"/>
  </w:style>
  <w:style w:type="character" w:customStyle="1" w:styleId="c302">
    <w:name w:val="c302"/>
    <w:basedOn w:val="a0"/>
    <w:rsid w:val="00DE779F"/>
  </w:style>
  <w:style w:type="character" w:customStyle="1" w:styleId="c21">
    <w:name w:val="c21"/>
    <w:basedOn w:val="a0"/>
    <w:rsid w:val="00DE779F"/>
  </w:style>
  <w:style w:type="character" w:customStyle="1" w:styleId="c231">
    <w:name w:val="c231"/>
    <w:basedOn w:val="a0"/>
    <w:rsid w:val="00DE779F"/>
  </w:style>
  <w:style w:type="character" w:customStyle="1" w:styleId="c158">
    <w:name w:val="c158"/>
    <w:basedOn w:val="a0"/>
    <w:rsid w:val="00DE779F"/>
  </w:style>
  <w:style w:type="paragraph" w:customStyle="1" w:styleId="c259">
    <w:name w:val="c25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rsid w:val="00DE779F"/>
  </w:style>
  <w:style w:type="paragraph" w:customStyle="1" w:styleId="c10">
    <w:name w:val="c1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1">
    <w:name w:val="c9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2">
    <w:name w:val="c14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7">
    <w:name w:val="c8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3">
    <w:name w:val="c7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2">
    <w:name w:val="c92"/>
    <w:basedOn w:val="a0"/>
    <w:rsid w:val="00DE779F"/>
  </w:style>
  <w:style w:type="paragraph" w:customStyle="1" w:styleId="c137">
    <w:name w:val="c13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0">
    <w:name w:val="c5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DE779F"/>
  </w:style>
  <w:style w:type="paragraph" w:customStyle="1" w:styleId="c256">
    <w:name w:val="c2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6">
    <w:name w:val="c4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5">
    <w:name w:val="c7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2">
    <w:name w:val="c6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rsid w:val="00DE779F"/>
  </w:style>
  <w:style w:type="paragraph" w:customStyle="1" w:styleId="c150">
    <w:name w:val="c15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5">
    <w:name w:val="c24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8">
    <w:name w:val="c6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74">
    <w:name w:val="c37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9">
    <w:name w:val="c7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7">
    <w:name w:val="c30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52">
    <w:name w:val="c25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4">
    <w:name w:val="c31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9">
    <w:name w:val="c24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1">
    <w:name w:val="c18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4">
    <w:name w:val="c18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9">
    <w:name w:val="c14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52">
    <w:name w:val="c35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2">
    <w:name w:val="c33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7">
    <w:name w:val="c10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4">
    <w:name w:val="c29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9">
    <w:name w:val="c29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45">
    <w:name w:val="c34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40">
    <w:name w:val="c34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31">
    <w:name w:val="c13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6">
    <w:name w:val="c1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04">
    <w:name w:val="c20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6">
    <w:name w:val="c14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5">
    <w:name w:val="c29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61">
    <w:name w:val="c26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9">
    <w:name w:val="c15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89">
    <w:name w:val="c28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7">
    <w:name w:val="c14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3">
    <w:name w:val="c8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5">
    <w:name w:val="c9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0">
    <w:name w:val="c40"/>
    <w:basedOn w:val="a0"/>
    <w:rsid w:val="00DE779F"/>
  </w:style>
  <w:style w:type="paragraph" w:customStyle="1" w:styleId="c170">
    <w:name w:val="c17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05">
    <w:name w:val="c40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0">
    <w:name w:val="c33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48">
    <w:name w:val="c148"/>
    <w:basedOn w:val="a0"/>
    <w:rsid w:val="00DE779F"/>
  </w:style>
  <w:style w:type="paragraph" w:customStyle="1" w:styleId="c248">
    <w:name w:val="c24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77">
    <w:name w:val="c17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8">
    <w:name w:val="c12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0">
    <w:name w:val="c24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7">
    <w:name w:val="c31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7">
    <w:name w:val="c6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57">
    <w:name w:val="c35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30">
    <w:name w:val="c23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21">
    <w:name w:val="c32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22">
    <w:name w:val="c222"/>
    <w:basedOn w:val="a0"/>
    <w:rsid w:val="00DE779F"/>
  </w:style>
  <w:style w:type="paragraph" w:customStyle="1" w:styleId="c124">
    <w:name w:val="c12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72">
    <w:name w:val="c37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3">
    <w:name w:val="c29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6">
    <w:name w:val="c10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82">
    <w:name w:val="c28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8">
    <w:name w:val="c33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9">
    <w:name w:val="c31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82">
    <w:name w:val="c38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72">
    <w:name w:val="c17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E779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024AE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024AE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024AE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024AE2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024AE2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024AE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024AE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024AE2"/>
    <w:rPr>
      <w:rFonts w:ascii="Cambria" w:eastAsia="Times New Roman" w:hAnsi="Cambria" w:cs="Times New Roman"/>
      <w:lang w:val="en-US" w:bidi="en-US"/>
    </w:rPr>
  </w:style>
  <w:style w:type="paragraph" w:styleId="ad">
    <w:name w:val="Title"/>
    <w:basedOn w:val="a"/>
    <w:next w:val="a"/>
    <w:link w:val="ae"/>
    <w:uiPriority w:val="10"/>
    <w:qFormat/>
    <w:rsid w:val="00024AE2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bidi="en-US"/>
    </w:rPr>
  </w:style>
  <w:style w:type="character" w:customStyle="1" w:styleId="ae">
    <w:name w:val="Название Знак"/>
    <w:basedOn w:val="a0"/>
    <w:link w:val="ad"/>
    <w:uiPriority w:val="10"/>
    <w:rsid w:val="00024AE2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f">
    <w:name w:val="Subtitle"/>
    <w:basedOn w:val="a"/>
    <w:next w:val="a"/>
    <w:link w:val="af0"/>
    <w:uiPriority w:val="11"/>
    <w:qFormat/>
    <w:rsid w:val="00024AE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bidi="en-US"/>
    </w:rPr>
  </w:style>
  <w:style w:type="character" w:customStyle="1" w:styleId="af0">
    <w:name w:val="Подзаголовок Знак"/>
    <w:basedOn w:val="a0"/>
    <w:link w:val="af"/>
    <w:uiPriority w:val="11"/>
    <w:rsid w:val="00024AE2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1">
    <w:name w:val="Strong"/>
    <w:uiPriority w:val="22"/>
    <w:qFormat/>
    <w:rsid w:val="00024AE2"/>
    <w:rPr>
      <w:b/>
      <w:bCs/>
    </w:rPr>
  </w:style>
  <w:style w:type="character" w:styleId="af2">
    <w:name w:val="Emphasis"/>
    <w:uiPriority w:val="20"/>
    <w:qFormat/>
    <w:rsid w:val="00024AE2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024AE2"/>
    <w:pPr>
      <w:spacing w:after="0" w:line="240" w:lineRule="auto"/>
    </w:pPr>
    <w:rPr>
      <w:sz w:val="24"/>
      <w:szCs w:val="3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24AE2"/>
    <w:pPr>
      <w:spacing w:after="0" w:line="240" w:lineRule="auto"/>
    </w:pPr>
    <w:rPr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24AE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024AE2"/>
    <w:pPr>
      <w:spacing w:after="0" w:line="240" w:lineRule="auto"/>
      <w:ind w:left="720" w:right="720"/>
    </w:pPr>
    <w:rPr>
      <w:b/>
      <w:i/>
      <w:sz w:val="24"/>
      <w:lang w:val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024AE2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6">
    <w:name w:val="Subtle Emphasis"/>
    <w:uiPriority w:val="19"/>
    <w:qFormat/>
    <w:rsid w:val="00024AE2"/>
    <w:rPr>
      <w:i/>
      <w:color w:val="5A5A5A"/>
    </w:rPr>
  </w:style>
  <w:style w:type="character" w:styleId="af7">
    <w:name w:val="Intense Emphasis"/>
    <w:uiPriority w:val="21"/>
    <w:qFormat/>
    <w:rsid w:val="00024AE2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024AE2"/>
    <w:rPr>
      <w:sz w:val="24"/>
      <w:szCs w:val="24"/>
      <w:u w:val="single"/>
    </w:rPr>
  </w:style>
  <w:style w:type="character" w:styleId="af9">
    <w:name w:val="Intense Reference"/>
    <w:uiPriority w:val="32"/>
    <w:qFormat/>
    <w:rsid w:val="00024AE2"/>
    <w:rPr>
      <w:b/>
      <w:sz w:val="24"/>
      <w:u w:val="single"/>
    </w:rPr>
  </w:style>
  <w:style w:type="character" w:styleId="afa">
    <w:name w:val="Book Title"/>
    <w:uiPriority w:val="33"/>
    <w:qFormat/>
    <w:rsid w:val="00024AE2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qFormat/>
    <w:rsid w:val="00024AE2"/>
    <w:pPr>
      <w:outlineLvl w:val="9"/>
    </w:pPr>
  </w:style>
  <w:style w:type="table" w:customStyle="1" w:styleId="12">
    <w:name w:val="Сетка таблицы1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24AE2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024AE2"/>
  </w:style>
  <w:style w:type="table" w:customStyle="1" w:styleId="81">
    <w:name w:val="Сетка таблицы8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4A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91">
    <w:name w:val="Сетка таблицы9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4079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bella</cp:lastModifiedBy>
  <cp:revision>2</cp:revision>
  <dcterms:created xsi:type="dcterms:W3CDTF">2026-02-10T11:02:00Z</dcterms:created>
  <dcterms:modified xsi:type="dcterms:W3CDTF">2026-02-10T11:02:00Z</dcterms:modified>
</cp:coreProperties>
</file>